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F7066">
      <w:pPr>
        <w:pStyle w:val="4"/>
      </w:pPr>
      <w:bookmarkStart w:id="0" w:name="_Toc134435748"/>
      <w:r>
        <w:t>廊坊燕京职业技术学院</w:t>
      </w:r>
    </w:p>
    <w:p w14:paraId="7F3F1C86">
      <w:pPr>
        <w:pStyle w:val="4"/>
        <w:rPr>
          <w:rFonts w:hAnsi="Times New Roman"/>
        </w:rPr>
      </w:pPr>
      <w:bookmarkStart w:id="1" w:name="_GoBack"/>
      <w:r>
        <w:t>国家励志奖学金评审办法</w:t>
      </w:r>
      <w:bookmarkEnd w:id="1"/>
      <w:bookmarkEnd w:id="0"/>
    </w:p>
    <w:p w14:paraId="540ECCF8">
      <w:pPr>
        <w:topLinePunct/>
        <w:ind w:left="0" w:firstLine="562" w:firstLineChars="200"/>
        <w:jc w:val="both"/>
        <w:rPr>
          <w:rFonts w:ascii="Times New Roman" w:hAnsi="宋体" w:eastAsia="宋体" w:cs="Times New Roman"/>
          <w:b/>
          <w:bCs/>
          <w:sz w:val="28"/>
          <w:szCs w:val="28"/>
        </w:rPr>
      </w:pPr>
    </w:p>
    <w:p w14:paraId="34B49C7E">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第一条</w:t>
      </w:r>
      <w:r>
        <w:rPr>
          <w:rFonts w:ascii="Times New Roman" w:hAnsi="Times New Roman" w:eastAsia="宋体" w:cs="Times New Roman"/>
          <w:sz w:val="28"/>
          <w:szCs w:val="28"/>
        </w:rPr>
        <w:t xml:space="preserve">  </w:t>
      </w:r>
      <w:r>
        <w:rPr>
          <w:rFonts w:ascii="Times New Roman" w:hAnsi="宋体" w:eastAsia="宋体" w:cs="Times New Roman"/>
          <w:sz w:val="28"/>
          <w:szCs w:val="28"/>
        </w:rPr>
        <w:t>为激励家庭经济困难的学生勤奋学习、努力进取，在德、智、体、美等方面得到全面发展，根据</w:t>
      </w:r>
      <w:r>
        <w:rPr>
          <w:rFonts w:hint="eastAsia" w:ascii="Times New Roman" w:hAnsi="宋体" w:eastAsia="宋体" w:cs="Times New Roman"/>
          <w:color w:val="FF0000"/>
          <w:sz w:val="28"/>
          <w:szCs w:val="28"/>
          <w:lang w:val="en-US" w:eastAsia="zh-CN"/>
        </w:rPr>
        <w:t>《财政部、教育部、人力资源社会保障部印发</w:t>
      </w:r>
      <w:r>
        <w:rPr>
          <w:rFonts w:ascii="Times New Roman" w:hAnsi="Times New Roman" w:eastAsia="宋体" w:cs="Times New Roman"/>
          <w:color w:val="FF0000"/>
          <w:sz w:val="28"/>
          <w:szCs w:val="28"/>
        </w:rPr>
        <w:t>&lt;</w:t>
      </w:r>
      <w:r>
        <w:rPr>
          <w:rFonts w:hint="eastAsia" w:ascii="Times New Roman" w:hAnsi="宋体" w:eastAsia="宋体" w:cs="Times New Roman"/>
          <w:color w:val="FF0000"/>
          <w:sz w:val="28"/>
          <w:szCs w:val="28"/>
          <w:lang w:val="en-US" w:eastAsia="zh-CN"/>
        </w:rPr>
        <w:t>关于调整高等教育阶段和高中阶段国家奖助学金政策的通知</w:t>
      </w:r>
      <w:r>
        <w:rPr>
          <w:rFonts w:ascii="Times New Roman" w:hAnsi="Times New Roman" w:eastAsia="宋体" w:cs="Times New Roman"/>
          <w:color w:val="FF0000"/>
          <w:sz w:val="28"/>
          <w:szCs w:val="28"/>
        </w:rPr>
        <w:t>&gt;</w:t>
      </w:r>
      <w:r>
        <w:rPr>
          <w:rFonts w:hint="eastAsia" w:ascii="Times New Roman" w:hAnsi="宋体" w:eastAsia="宋体" w:cs="Times New Roman"/>
          <w:color w:val="FF0000"/>
          <w:sz w:val="28"/>
          <w:szCs w:val="28"/>
          <w:lang w:val="en-US" w:eastAsia="zh-CN"/>
        </w:rPr>
        <w:t>》（财教</w:t>
      </w:r>
      <w:r>
        <w:rPr>
          <w:rFonts w:ascii="Times New Roman" w:hAnsi="宋体" w:eastAsia="宋体" w:cs="Times New Roman"/>
          <w:color w:val="FF0000"/>
          <w:sz w:val="28"/>
          <w:szCs w:val="28"/>
        </w:rPr>
        <w:t>〔</w:t>
      </w:r>
      <w:r>
        <w:rPr>
          <w:rFonts w:ascii="Times New Roman" w:hAnsi="Times New Roman" w:eastAsia="宋体" w:cs="Times New Roman"/>
          <w:color w:val="FF0000"/>
          <w:sz w:val="28"/>
          <w:szCs w:val="28"/>
        </w:rPr>
        <w:t>20</w:t>
      </w:r>
      <w:r>
        <w:rPr>
          <w:rFonts w:hint="eastAsia" w:ascii="Times New Roman" w:hAnsi="Times New Roman" w:eastAsia="宋体" w:cs="Times New Roman"/>
          <w:color w:val="FF0000"/>
          <w:sz w:val="28"/>
          <w:szCs w:val="28"/>
          <w:lang w:val="en-US" w:eastAsia="zh-CN"/>
        </w:rPr>
        <w:t>24</w:t>
      </w:r>
      <w:r>
        <w:rPr>
          <w:rFonts w:ascii="Times New Roman" w:hAnsi="宋体" w:eastAsia="宋体" w:cs="Times New Roman"/>
          <w:color w:val="FF0000"/>
          <w:sz w:val="28"/>
          <w:szCs w:val="28"/>
        </w:rPr>
        <w:t>〕</w:t>
      </w:r>
      <w:r>
        <w:rPr>
          <w:rFonts w:hint="eastAsia" w:ascii="Times New Roman" w:hAnsi="Times New Roman" w:eastAsia="宋体" w:cs="Times New Roman"/>
          <w:color w:val="FF0000"/>
          <w:sz w:val="28"/>
          <w:szCs w:val="28"/>
          <w:lang w:val="en-US" w:eastAsia="zh-CN"/>
        </w:rPr>
        <w:t>181</w:t>
      </w:r>
      <w:r>
        <w:rPr>
          <w:rFonts w:hint="eastAsia" w:ascii="Times New Roman" w:hAnsi="宋体" w:eastAsia="宋体" w:cs="Times New Roman"/>
          <w:color w:val="FF0000"/>
          <w:sz w:val="28"/>
          <w:szCs w:val="28"/>
          <w:lang w:val="en-US" w:eastAsia="zh-CN"/>
        </w:rPr>
        <w:t>号）、</w:t>
      </w:r>
      <w:r>
        <w:rPr>
          <w:rFonts w:ascii="Times New Roman" w:hAnsi="宋体" w:eastAsia="宋体" w:cs="Times New Roman"/>
          <w:sz w:val="28"/>
          <w:szCs w:val="28"/>
        </w:rPr>
        <w:t>《河北省人民政府关于建立健全普通本科高校、高等职业学校和中等职业学校家庭经济困难学生资助政策体系实施意见》（冀政</w:t>
      </w:r>
      <w:r>
        <w:rPr>
          <w:rFonts w:ascii="Times New Roman" w:hAnsi="Times New Roman" w:eastAsia="宋体" w:cs="Times New Roman"/>
          <w:sz w:val="28"/>
          <w:szCs w:val="28"/>
        </w:rPr>
        <w:t>[2007]73</w:t>
      </w:r>
      <w:r>
        <w:rPr>
          <w:rFonts w:ascii="Times New Roman" w:hAnsi="宋体" w:eastAsia="宋体" w:cs="Times New Roman"/>
          <w:sz w:val="28"/>
          <w:szCs w:val="28"/>
        </w:rPr>
        <w:t>号）、《河北省财政厅、河北省教育厅关于印发</w:t>
      </w:r>
      <w:r>
        <w:rPr>
          <w:rFonts w:ascii="Times New Roman" w:hAnsi="Times New Roman" w:eastAsia="宋体" w:cs="Times New Roman"/>
          <w:sz w:val="28"/>
          <w:szCs w:val="28"/>
        </w:rPr>
        <w:t>&lt;</w:t>
      </w:r>
      <w:r>
        <w:rPr>
          <w:rFonts w:ascii="Times New Roman" w:hAnsi="宋体" w:eastAsia="宋体" w:cs="Times New Roman"/>
          <w:sz w:val="28"/>
          <w:szCs w:val="28"/>
        </w:rPr>
        <w:t>河北省普通本科高校、高等职业学校国家励志奖学金实施</w:t>
      </w:r>
      <w:r>
        <w:rPr>
          <w:rFonts w:hint="eastAsia" w:ascii="Times New Roman" w:hAnsi="宋体" w:eastAsia="宋体" w:cs="Times New Roman"/>
          <w:color w:val="FF0000"/>
          <w:sz w:val="28"/>
          <w:szCs w:val="28"/>
          <w:lang w:val="en-US" w:eastAsia="zh-CN"/>
        </w:rPr>
        <w:t>细则</w:t>
      </w:r>
      <w:r>
        <w:rPr>
          <w:rFonts w:ascii="Times New Roman" w:hAnsi="Times New Roman" w:eastAsia="宋体" w:cs="Times New Roman"/>
          <w:sz w:val="28"/>
          <w:szCs w:val="28"/>
        </w:rPr>
        <w:t>&gt;</w:t>
      </w:r>
      <w:r>
        <w:rPr>
          <w:rFonts w:ascii="Times New Roman" w:hAnsi="宋体" w:eastAsia="宋体" w:cs="Times New Roman"/>
          <w:sz w:val="28"/>
          <w:szCs w:val="28"/>
        </w:rPr>
        <w:t>的通知》（冀教财〔</w:t>
      </w:r>
      <w:r>
        <w:rPr>
          <w:rFonts w:ascii="Times New Roman" w:hAnsi="Times New Roman" w:eastAsia="宋体" w:cs="Times New Roman"/>
          <w:sz w:val="28"/>
          <w:szCs w:val="28"/>
        </w:rPr>
        <w:t>2017</w:t>
      </w:r>
      <w:r>
        <w:rPr>
          <w:rFonts w:ascii="Times New Roman" w:hAnsi="宋体" w:eastAsia="宋体" w:cs="Times New Roman"/>
          <w:sz w:val="28"/>
          <w:szCs w:val="28"/>
        </w:rPr>
        <w:t>〕</w:t>
      </w:r>
      <w:r>
        <w:rPr>
          <w:rFonts w:ascii="Times New Roman" w:hAnsi="Times New Roman" w:eastAsia="宋体" w:cs="Times New Roman"/>
          <w:sz w:val="28"/>
          <w:szCs w:val="28"/>
        </w:rPr>
        <w:t>11</w:t>
      </w:r>
      <w:r>
        <w:rPr>
          <w:rFonts w:ascii="Times New Roman" w:hAnsi="宋体" w:eastAsia="宋体" w:cs="Times New Roman"/>
          <w:sz w:val="28"/>
          <w:szCs w:val="28"/>
        </w:rPr>
        <w:t>号）有关规定，特制定本办法。</w:t>
      </w:r>
    </w:p>
    <w:p w14:paraId="4D1939CE">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第二条</w:t>
      </w:r>
      <w:r>
        <w:rPr>
          <w:rFonts w:ascii="Times New Roman" w:hAnsi="Times New Roman" w:eastAsia="宋体" w:cs="Times New Roman"/>
          <w:sz w:val="28"/>
          <w:szCs w:val="28"/>
        </w:rPr>
        <w:t xml:space="preserve">  </w:t>
      </w:r>
      <w:r>
        <w:rPr>
          <w:rFonts w:ascii="Times New Roman" w:hAnsi="宋体" w:eastAsia="宋体" w:cs="Times New Roman"/>
          <w:sz w:val="28"/>
          <w:szCs w:val="28"/>
        </w:rPr>
        <w:t>国家励志奖学金由中央政府出资设立，用于奖励资助在学院正式注册的全日制学生中品学兼优的家庭经济困难学生。</w:t>
      </w:r>
    </w:p>
    <w:p w14:paraId="115D86A0">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第三条</w:t>
      </w:r>
      <w:r>
        <w:rPr>
          <w:rFonts w:ascii="Times New Roman" w:hAnsi="Times New Roman" w:eastAsia="宋体" w:cs="Times New Roman"/>
          <w:sz w:val="28"/>
          <w:szCs w:val="28"/>
        </w:rPr>
        <w:t xml:space="preserve">  </w:t>
      </w:r>
      <w:r>
        <w:rPr>
          <w:rFonts w:ascii="Times New Roman" w:hAnsi="宋体" w:eastAsia="宋体" w:cs="Times New Roman"/>
          <w:sz w:val="28"/>
          <w:szCs w:val="28"/>
        </w:rPr>
        <w:t>申请国家励志奖学金的学生为在校生中</w:t>
      </w:r>
      <w:r>
        <w:rPr>
          <w:rFonts w:hint="eastAsia" w:ascii="宋体" w:hAnsi="宋体" w:eastAsia="宋体" w:cs="宋体"/>
          <w:i w:val="0"/>
          <w:iCs w:val="0"/>
          <w:caps w:val="0"/>
          <w:color w:val="000000"/>
          <w:spacing w:val="0"/>
          <w:sz w:val="27"/>
          <w:szCs w:val="27"/>
        </w:rPr>
        <w:t>二年级以上（含二年级）</w:t>
      </w:r>
      <w:r>
        <w:rPr>
          <w:rFonts w:ascii="Times New Roman" w:hAnsi="宋体" w:eastAsia="宋体" w:cs="Times New Roman"/>
          <w:sz w:val="28"/>
          <w:szCs w:val="28"/>
        </w:rPr>
        <w:t>的建档贫困学生。同一学年内，申请国家励志奖学金的学生可以同时申请并获得国家助学金，但不能同时获得国家奖学金。</w:t>
      </w:r>
    </w:p>
    <w:p w14:paraId="41C1ECAA">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第四条</w:t>
      </w:r>
      <w:r>
        <w:rPr>
          <w:rFonts w:ascii="Times New Roman" w:hAnsi="Times New Roman" w:eastAsia="宋体" w:cs="Times New Roman"/>
          <w:sz w:val="28"/>
          <w:szCs w:val="28"/>
        </w:rPr>
        <w:t xml:space="preserve">  </w:t>
      </w:r>
      <w:r>
        <w:rPr>
          <w:rFonts w:ascii="Times New Roman" w:hAnsi="宋体" w:eastAsia="宋体" w:cs="Times New Roman"/>
          <w:sz w:val="28"/>
          <w:szCs w:val="28"/>
        </w:rPr>
        <w:t>国家励志奖学金奖励资助标准为每人每年</w:t>
      </w:r>
      <w:r>
        <w:rPr>
          <w:rFonts w:hint="eastAsia" w:ascii="Times New Roman" w:hAnsi="Times New Roman" w:eastAsia="宋体" w:cs="Times New Roman"/>
          <w:color w:val="FF0000"/>
          <w:sz w:val="28"/>
          <w:szCs w:val="28"/>
          <w:lang w:val="en-US" w:eastAsia="zh-CN"/>
        </w:rPr>
        <w:t>6</w:t>
      </w:r>
      <w:r>
        <w:rPr>
          <w:rFonts w:ascii="Times New Roman" w:hAnsi="Times New Roman" w:eastAsia="宋体" w:cs="Times New Roman"/>
          <w:color w:val="FF0000"/>
          <w:sz w:val="28"/>
          <w:szCs w:val="28"/>
        </w:rPr>
        <w:t>000</w:t>
      </w:r>
      <w:r>
        <w:rPr>
          <w:rFonts w:ascii="Times New Roman" w:hAnsi="宋体" w:eastAsia="宋体" w:cs="Times New Roman"/>
          <w:sz w:val="28"/>
          <w:szCs w:val="28"/>
        </w:rPr>
        <w:t>元。</w:t>
      </w:r>
    </w:p>
    <w:p w14:paraId="23E3E819">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第五条</w:t>
      </w:r>
      <w:r>
        <w:rPr>
          <w:rFonts w:ascii="Times New Roman" w:hAnsi="Times New Roman" w:eastAsia="宋体" w:cs="Times New Roman"/>
          <w:sz w:val="28"/>
          <w:szCs w:val="28"/>
        </w:rPr>
        <w:t xml:space="preserve">  </w:t>
      </w:r>
      <w:r>
        <w:rPr>
          <w:rFonts w:ascii="Times New Roman" w:hAnsi="宋体" w:eastAsia="宋体" w:cs="Times New Roman"/>
          <w:sz w:val="28"/>
          <w:szCs w:val="28"/>
        </w:rPr>
        <w:t>学院对国家励志奖学金申请和评审每学年安排一次，实行等额评定。坚持公开、公平、公正、择优的原则，做到条件公开、指标公开、评审程序公开和评审结果公开。</w:t>
      </w:r>
    </w:p>
    <w:p w14:paraId="79428671">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sz w:val="28"/>
          <w:szCs w:val="28"/>
        </w:rPr>
        <w:t>第六条</w:t>
      </w:r>
      <w:r>
        <w:rPr>
          <w:rFonts w:ascii="Times New Roman" w:hAnsi="Times New Roman" w:eastAsia="宋体" w:cs="Times New Roman"/>
          <w:sz w:val="28"/>
          <w:szCs w:val="28"/>
        </w:rPr>
        <w:t xml:space="preserve">  </w:t>
      </w:r>
      <w:r>
        <w:rPr>
          <w:rFonts w:ascii="Times New Roman" w:hAnsi="宋体" w:eastAsia="宋体" w:cs="Times New Roman"/>
          <w:sz w:val="28"/>
          <w:szCs w:val="28"/>
        </w:rPr>
        <w:t>为规范国家奖学金评审行为，保证评审工作公开、公平、公正，依法进行，成立国家励志奖学金评审委员会。国家励志奖学金评审委员会</w:t>
      </w:r>
      <w:r>
        <w:rPr>
          <w:rFonts w:ascii="Times New Roman" w:hAnsi="宋体" w:eastAsia="宋体" w:cs="Times New Roman"/>
          <w:sz w:val="28"/>
          <w:szCs w:val="28"/>
          <w:shd w:val="clear" w:color="auto" w:fill="FFFFFF"/>
        </w:rPr>
        <w:t>主任为主管学生工作副院长</w:t>
      </w:r>
      <w:r>
        <w:rPr>
          <w:rFonts w:ascii="Times New Roman" w:hAnsi="宋体" w:eastAsia="宋体" w:cs="Times New Roman"/>
          <w:sz w:val="28"/>
          <w:szCs w:val="28"/>
        </w:rPr>
        <w:t>，</w:t>
      </w:r>
      <w:r>
        <w:rPr>
          <w:rFonts w:ascii="Times New Roman" w:hAnsi="宋体" w:eastAsia="宋体" w:cs="Times New Roman"/>
          <w:sz w:val="28"/>
          <w:szCs w:val="28"/>
          <w:shd w:val="clear" w:color="auto" w:fill="FFFFFF"/>
        </w:rPr>
        <w:t>副主任为学生工作处负责人、各系主管学生工作负责人</w:t>
      </w:r>
      <w:r>
        <w:rPr>
          <w:rFonts w:ascii="Times New Roman" w:hAnsi="宋体" w:eastAsia="宋体" w:cs="Times New Roman"/>
          <w:sz w:val="28"/>
          <w:szCs w:val="28"/>
        </w:rPr>
        <w:t>，</w:t>
      </w:r>
      <w:r>
        <w:rPr>
          <w:rFonts w:ascii="Times New Roman" w:hAnsi="宋体" w:eastAsia="宋体" w:cs="Times New Roman"/>
          <w:sz w:val="28"/>
          <w:szCs w:val="28"/>
          <w:shd w:val="clear" w:color="auto" w:fill="FFFFFF"/>
        </w:rPr>
        <w:t>成员为</w:t>
      </w:r>
      <w:r>
        <w:rPr>
          <w:rFonts w:ascii="Times New Roman" w:hAnsi="宋体" w:eastAsia="宋体" w:cs="Times New Roman"/>
          <w:sz w:val="28"/>
          <w:szCs w:val="28"/>
        </w:rPr>
        <w:t>学生工作处相关工作人员、各系学工办负责人</w:t>
      </w:r>
    </w:p>
    <w:p w14:paraId="34D6A122">
      <w:pPr>
        <w:topLinePunct/>
        <w:ind w:left="0" w:firstLine="560" w:firstLineChars="200"/>
        <w:jc w:val="both"/>
        <w:rPr>
          <w:rFonts w:ascii="Times New Roman" w:hAnsi="Times New Roman" w:eastAsia="宋体" w:cs="Times New Roman"/>
          <w:sz w:val="28"/>
          <w:szCs w:val="28"/>
          <w:shd w:val="clear" w:color="auto" w:fill="FFFFFF"/>
        </w:rPr>
      </w:pPr>
      <w:r>
        <w:rPr>
          <w:rFonts w:ascii="Times New Roman" w:hAnsi="宋体" w:eastAsia="宋体" w:cs="Times New Roman"/>
          <w:sz w:val="28"/>
          <w:szCs w:val="28"/>
          <w:shd w:val="clear" w:color="auto" w:fill="FFFFFF"/>
        </w:rPr>
        <w:t>主要工作职责：负责国家励志奖学金的评审工作；审查各系评审程序是否规范；审查拟获奖学生是否符合条件。</w:t>
      </w:r>
    </w:p>
    <w:p w14:paraId="6F4592DE">
      <w:pPr>
        <w:topLinePunct/>
        <w:ind w:left="0" w:firstLine="560" w:firstLineChars="200"/>
        <w:jc w:val="both"/>
        <w:rPr>
          <w:rFonts w:ascii="Times New Roman" w:hAnsi="Times New Roman" w:eastAsia="宋体" w:cs="Times New Roman"/>
          <w:sz w:val="28"/>
          <w:szCs w:val="28"/>
          <w:shd w:val="clear" w:color="auto" w:fill="FFFFFF"/>
        </w:rPr>
      </w:pPr>
      <w:r>
        <w:rPr>
          <w:rFonts w:ascii="Times New Roman" w:hAnsi="宋体" w:eastAsia="宋体" w:cs="Times New Roman"/>
          <w:sz w:val="28"/>
          <w:szCs w:val="28"/>
          <w:shd w:val="clear" w:color="auto" w:fill="FFFFFF"/>
        </w:rPr>
        <w:t>国家励志奖学金评审委员会下设办公室，办公室设在学生工作处，负责组织安排每年国家励志奖学金的评选工作，负责向学院提交初审结果。</w:t>
      </w:r>
      <w:r>
        <w:rPr>
          <w:rFonts w:ascii="Times New Roman" w:hAnsi="Times New Roman" w:eastAsia="宋体" w:cs="Times New Roman"/>
          <w:sz w:val="28"/>
          <w:szCs w:val="28"/>
          <w:shd w:val="clear" w:color="auto" w:fill="FFFFFF"/>
        </w:rPr>
        <w:t> </w:t>
      </w:r>
    </w:p>
    <w:p w14:paraId="67BCC5F5">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第七条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申请国家励志奖学金的基本条件：</w:t>
      </w:r>
    </w:p>
    <w:p w14:paraId="3A1B7EE1">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（一）热爱社会主义祖国，拥护中国共产党的领导；</w:t>
      </w:r>
    </w:p>
    <w:p w14:paraId="15792478">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（二）遵守宪法和法律，遵守学院规章制度；</w:t>
      </w:r>
    </w:p>
    <w:p w14:paraId="28929F36">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（三）诚实守信，道德品质优良；</w:t>
      </w:r>
    </w:p>
    <w:p w14:paraId="2724B95D">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（四）在校期间学习成绩优秀；</w:t>
      </w:r>
    </w:p>
    <w:p w14:paraId="3176A6AC">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（五）家庭经济困难，生活俭朴，为学院建档贫困生。</w:t>
      </w:r>
    </w:p>
    <w:p w14:paraId="53FC92CF">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第八条</w:t>
      </w:r>
      <w:r>
        <w:rPr>
          <w:rFonts w:ascii="Times New Roman" w:hAnsi="Times New Roman" w:eastAsia="宋体" w:cs="Times New Roman"/>
          <w:sz w:val="28"/>
          <w:szCs w:val="28"/>
        </w:rPr>
        <w:t xml:space="preserve">  </w:t>
      </w:r>
      <w:r>
        <w:rPr>
          <w:rFonts w:ascii="Times New Roman" w:hAnsi="宋体" w:eastAsia="宋体" w:cs="Times New Roman"/>
          <w:sz w:val="28"/>
          <w:szCs w:val="28"/>
        </w:rPr>
        <w:t>申请国家励志奖学金的具体条件：</w:t>
      </w:r>
    </w:p>
    <w:p w14:paraId="7121EFF2">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（一）上一学年综合测评排名总成绩在本专业前</w:t>
      </w:r>
      <w:r>
        <w:rPr>
          <w:rFonts w:ascii="Times New Roman" w:hAnsi="Times New Roman" w:eastAsia="宋体" w:cs="Times New Roman"/>
          <w:sz w:val="28"/>
          <w:szCs w:val="28"/>
        </w:rPr>
        <w:t>25%</w:t>
      </w:r>
      <w:r>
        <w:rPr>
          <w:rFonts w:ascii="Times New Roman" w:hAnsi="宋体" w:eastAsia="宋体" w:cs="Times New Roman"/>
          <w:sz w:val="28"/>
          <w:szCs w:val="28"/>
        </w:rPr>
        <w:t>之内，评奖优先顺序以综合测评成绩高低为序；</w:t>
      </w:r>
    </w:p>
    <w:p w14:paraId="52F92809">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（二）在校期间须获得过校内奖学金。</w:t>
      </w:r>
    </w:p>
    <w:p w14:paraId="6D5E176B">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第九条</w:t>
      </w:r>
      <w:r>
        <w:rPr>
          <w:rFonts w:ascii="Times New Roman" w:hAnsi="Times New Roman" w:eastAsia="宋体" w:cs="Times New Roman"/>
          <w:sz w:val="28"/>
          <w:szCs w:val="28"/>
        </w:rPr>
        <w:t xml:space="preserve">  </w:t>
      </w:r>
      <w:r>
        <w:rPr>
          <w:rFonts w:ascii="Times New Roman" w:hAnsi="宋体" w:eastAsia="宋体" w:cs="Times New Roman"/>
          <w:sz w:val="28"/>
          <w:szCs w:val="28"/>
        </w:rPr>
        <w:t>有下列情况之一者，不能申请国家励志奖学金：</w:t>
      </w:r>
    </w:p>
    <w:p w14:paraId="23FB361E">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（一）违反校规校纪受到处分者；</w:t>
      </w:r>
    </w:p>
    <w:p w14:paraId="684A49E3">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（二）出现考试、考察课程不及格者；</w:t>
      </w:r>
    </w:p>
    <w:p w14:paraId="79AC4406">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（三）留（降）级者；</w:t>
      </w:r>
    </w:p>
    <w:p w14:paraId="645D086E">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（四）不主动参加学院组织的勤工助学活动，或在勤工助学活动中表现不称职者；</w:t>
      </w:r>
    </w:p>
    <w:p w14:paraId="1436D771">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（五）生活铺张浪费，有吸烟、酗酒等不良嗜好或拥有各类高档消费品者；</w:t>
      </w:r>
    </w:p>
    <w:p w14:paraId="7EFC4DD5">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（六）提供虚假证明者。</w:t>
      </w:r>
    </w:p>
    <w:p w14:paraId="0CB99A5C">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第十条</w:t>
      </w:r>
      <w:r>
        <w:rPr>
          <w:rFonts w:ascii="Times New Roman" w:hAnsi="Times New Roman" w:eastAsia="宋体" w:cs="Times New Roman"/>
          <w:sz w:val="28"/>
          <w:szCs w:val="28"/>
        </w:rPr>
        <w:t xml:space="preserve">  </w:t>
      </w:r>
      <w:r>
        <w:rPr>
          <w:rFonts w:ascii="Times New Roman" w:hAnsi="宋体" w:eastAsia="宋体" w:cs="Times New Roman"/>
          <w:sz w:val="28"/>
          <w:szCs w:val="28"/>
        </w:rPr>
        <w:t>国家励志奖学金的评审程序：</w:t>
      </w:r>
    </w:p>
    <w:p w14:paraId="5CAD65AC">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（一）学生工作处根据河北省教育厅下达学院的评审指标，按各系二、三年级在籍学生的总数，将指标分配到各系；</w:t>
      </w:r>
    </w:p>
    <w:p w14:paraId="1D4A6B40">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（二）符合评审条件的学生向各系提出申请，并填写</w:t>
      </w:r>
      <w:r>
        <w:rPr>
          <w:rFonts w:ascii="Times New Roman" w:hAnsi="宋体" w:eastAsia="宋体" w:cs="Times New Roman"/>
          <w:bCs/>
          <w:sz w:val="28"/>
          <w:szCs w:val="28"/>
        </w:rPr>
        <w:t>《普通本科高校、高等职业学校国家励志奖学金申请表》</w:t>
      </w:r>
      <w:r>
        <w:rPr>
          <w:rFonts w:ascii="Times New Roman" w:hAnsi="宋体" w:eastAsia="宋体" w:cs="Times New Roman"/>
          <w:sz w:val="28"/>
          <w:szCs w:val="28"/>
        </w:rPr>
        <w:t>递交至本班评审小组；</w:t>
      </w:r>
    </w:p>
    <w:p w14:paraId="31DADFB8">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（三）各班成立由辅导员、学生代表组成的以班为单位的评审小组，按照</w:t>
      </w:r>
      <w:r>
        <w:rPr>
          <w:rFonts w:ascii="Times New Roman" w:hAnsi="Times New Roman" w:eastAsia="宋体" w:cs="Times New Roman"/>
          <w:sz w:val="28"/>
          <w:szCs w:val="28"/>
        </w:rPr>
        <w:t>“</w:t>
      </w:r>
      <w:r>
        <w:rPr>
          <w:rFonts w:ascii="Times New Roman" w:hAnsi="宋体" w:eastAsia="宋体" w:cs="Times New Roman"/>
          <w:sz w:val="28"/>
          <w:szCs w:val="28"/>
        </w:rPr>
        <w:t>公开、公正、公平、择优</w:t>
      </w:r>
      <w:r>
        <w:rPr>
          <w:rFonts w:ascii="Times New Roman" w:hAnsi="Times New Roman" w:eastAsia="宋体" w:cs="Times New Roman"/>
          <w:sz w:val="28"/>
          <w:szCs w:val="28"/>
        </w:rPr>
        <w:t>”</w:t>
      </w:r>
      <w:r>
        <w:rPr>
          <w:rFonts w:ascii="Times New Roman" w:hAnsi="宋体" w:eastAsia="宋体" w:cs="Times New Roman"/>
          <w:sz w:val="28"/>
          <w:szCs w:val="28"/>
        </w:rPr>
        <w:t>的原则，根据评定条件和评定指标，对提出申请的本班学生进行初评；</w:t>
      </w:r>
    </w:p>
    <w:p w14:paraId="2FA0C1BD">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（四）各系成立由系主管领导、辅导员组成的评审小组，对各班初评结果进行审核，并在本系公示</w:t>
      </w:r>
      <w:r>
        <w:rPr>
          <w:rFonts w:ascii="Times New Roman" w:hAnsi="Times New Roman" w:eastAsia="宋体" w:cs="Times New Roman"/>
          <w:sz w:val="28"/>
          <w:szCs w:val="28"/>
        </w:rPr>
        <w:t>3</w:t>
      </w:r>
      <w:r>
        <w:rPr>
          <w:rFonts w:ascii="Times New Roman" w:hAnsi="宋体" w:eastAsia="宋体" w:cs="Times New Roman"/>
          <w:sz w:val="28"/>
          <w:szCs w:val="28"/>
        </w:rPr>
        <w:t>个工作日无异议后，将公示材料、国家奖学金获奖学生初审名单及《国家励志奖学金申请审批表》报送学生工作处；</w:t>
      </w:r>
    </w:p>
    <w:p w14:paraId="6AE29958">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（五）学生工作处将报送材料提交学院国家励志奖学金评审委员会评审，并在全校公示</w:t>
      </w:r>
      <w:r>
        <w:rPr>
          <w:rFonts w:ascii="Times New Roman" w:hAnsi="Times New Roman" w:eastAsia="宋体" w:cs="Times New Roman"/>
          <w:sz w:val="28"/>
          <w:szCs w:val="28"/>
        </w:rPr>
        <w:t>5</w:t>
      </w:r>
      <w:r>
        <w:rPr>
          <w:rFonts w:ascii="Times New Roman" w:hAnsi="宋体" w:eastAsia="宋体" w:cs="Times New Roman"/>
          <w:sz w:val="28"/>
          <w:szCs w:val="28"/>
        </w:rPr>
        <w:t>个工作日，公示无异议后，报学院审定，并将获奖名单及相关材料上报河北省教育厅学生资助管理中心；</w:t>
      </w:r>
    </w:p>
    <w:p w14:paraId="411A6801">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（六）学院收到该项奖学金的上级拨款后，一次性发放给获奖学生，并将获奖情况记入学生档案。凡欠费学生获奖后应首先用于缴纳学费。</w:t>
      </w:r>
    </w:p>
    <w:p w14:paraId="1373CF16">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第十一条</w:t>
      </w:r>
      <w:r>
        <w:rPr>
          <w:rFonts w:hint="eastAsia" w:ascii="Times New Roman" w:hAnsi="宋体" w:eastAsia="宋体" w:cs="Times New Roman"/>
          <w:b/>
          <w:bCs/>
          <w:sz w:val="28"/>
          <w:szCs w:val="28"/>
        </w:rPr>
        <w:t xml:space="preserve"> </w:t>
      </w:r>
      <w:r>
        <w:rPr>
          <w:rFonts w:ascii="Times New Roman" w:hAnsi="Times New Roman" w:eastAsia="宋体" w:cs="Times New Roman"/>
          <w:sz w:val="28"/>
          <w:szCs w:val="28"/>
        </w:rPr>
        <w:t xml:space="preserve"> </w:t>
      </w:r>
      <w:r>
        <w:rPr>
          <w:rFonts w:ascii="Times New Roman" w:hAnsi="宋体" w:eastAsia="宋体" w:cs="Times New Roman"/>
          <w:sz w:val="28"/>
          <w:szCs w:val="28"/>
        </w:rPr>
        <w:t>在评审过程中出现工作人员违反程序或徇私舞弊现象，学院将按照有关规定严肃处理。</w:t>
      </w:r>
    </w:p>
    <w:p w14:paraId="2E6D2F55">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第十二条</w:t>
      </w:r>
      <w:r>
        <w:rPr>
          <w:rFonts w:ascii="Times New Roman" w:hAnsi="Times New Roman" w:eastAsia="宋体" w:cs="Times New Roman"/>
          <w:b/>
          <w:bCs/>
          <w:sz w:val="28"/>
          <w:szCs w:val="28"/>
        </w:rPr>
        <w:t xml:space="preserve"> </w:t>
      </w:r>
      <w:r>
        <w:rPr>
          <w:rFonts w:ascii="Times New Roman" w:hAnsi="Times New Roman" w:eastAsia="宋体" w:cs="Times New Roman"/>
          <w:sz w:val="28"/>
          <w:szCs w:val="28"/>
        </w:rPr>
        <w:t xml:space="preserve"> </w:t>
      </w:r>
      <w:r>
        <w:rPr>
          <w:rFonts w:ascii="Times New Roman" w:hAnsi="宋体" w:eastAsia="宋体" w:cs="Times New Roman"/>
          <w:sz w:val="28"/>
          <w:szCs w:val="28"/>
        </w:rPr>
        <w:t>参评学生要实事求是填写申报材料，对于违反纪律或弄虚作假者，取消参评资格；获国家励志奖学金名单确定上报后，获奖学生三个月内受到纪律处分，追回所发国家励志奖学金和获奖证书，并按照学院违纪处分相关规定进行处理。</w:t>
      </w:r>
    </w:p>
    <w:p w14:paraId="32B64BF9">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第十三条</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本办法解释权在廊坊燕京职业技术学院学生工作处。</w:t>
      </w:r>
    </w:p>
    <w:p w14:paraId="3F80A6E4">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第十四条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本办法自下发之日起实施。原《廊坊燕京职业技术学院国家励志奖学金评审办法》（廊燕院发</w:t>
      </w:r>
      <w:r>
        <w:rPr>
          <w:rFonts w:ascii="Times New Roman" w:hAnsi="Times New Roman" w:eastAsia="宋体" w:cs="Times New Roman"/>
          <w:sz w:val="28"/>
          <w:szCs w:val="28"/>
        </w:rPr>
        <w:t>[2014]18</w:t>
      </w:r>
      <w:r>
        <w:rPr>
          <w:rFonts w:ascii="Times New Roman" w:hAnsi="宋体" w:eastAsia="宋体" w:cs="Times New Roman"/>
          <w:sz w:val="28"/>
          <w:szCs w:val="28"/>
        </w:rPr>
        <w:t>号）同时废止。</w:t>
      </w:r>
    </w:p>
    <w:p w14:paraId="23F07D6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hOWE5N2IxMzMzOTNjZDdlZWI4NWM5YzM3NDZmNjYifQ=="/>
  </w:docVars>
  <w:rsids>
    <w:rsidRoot w:val="00000000"/>
    <w:rsid w:val="35ED7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ind w:left="1012"/>
    </w:pPr>
    <w:rPr>
      <w:rFonts w:asciiTheme="minorHAnsi" w:hAnsiTheme="minorHAnsi" w:eastAsiaTheme="minorEastAsia" w:cstheme="minorBidi"/>
      <w:kern w:val="2"/>
      <w:sz w:val="21"/>
      <w:szCs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4"/>
    <w:basedOn w:val="1"/>
    <w:qFormat/>
    <w:uiPriority w:val="0"/>
    <w:pPr>
      <w:topLinePunct/>
      <w:ind w:left="0"/>
      <w:jc w:val="center"/>
    </w:pPr>
    <w:rPr>
      <w:rFonts w:ascii="方正小标宋简体" w:hAnsi="宋体" w:eastAsia="方正小标宋简体" w:cs="Times New Roman"/>
      <w:bCs/>
      <w:kern w:val="0"/>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2024-11-20T07:18:49Z</dcterms:created>
  <dc:creator>me</dc:creator>
  <cp:lastModifiedBy>宋书记</cp:lastModifiedBy>
  <dcterms:modified xsi:type="dcterms:W3CDTF">2024-11-20T07:18:59Z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A42F5DB34F154910BF3CB1973B6CA628_12</vt:lpwstr>
  </property>
</Properties>
</file>