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eastAsia="方正小标宋简体"/>
          <w:sz w:val="44"/>
        </w:rPr>
      </w:pPr>
      <w:r>
        <w:rPr>
          <w:rFonts w:hint="eastAsia" w:ascii="方正小标宋简体" w:eastAsia="方正小标宋简体"/>
          <w:sz w:val="44"/>
        </w:rPr>
        <w:t>廊坊燕京职业技术学院</w:t>
      </w:r>
    </w:p>
    <w:p>
      <w:pPr>
        <w:spacing w:line="520" w:lineRule="exact"/>
        <w:jc w:val="center"/>
        <w:rPr>
          <w:rFonts w:ascii="方正小标宋简体" w:eastAsia="方正小标宋简体"/>
          <w:sz w:val="44"/>
        </w:rPr>
      </w:pPr>
      <w:r>
        <w:rPr>
          <w:rFonts w:hint="eastAsia" w:ascii="方正小标宋简体" w:eastAsia="方正小标宋简体"/>
          <w:sz w:val="44"/>
        </w:rPr>
        <w:t>学生学籍管理规定</w:t>
      </w:r>
    </w:p>
    <w:p>
      <w:pPr>
        <w:spacing w:line="520" w:lineRule="exact"/>
        <w:jc w:val="center"/>
        <w:rPr>
          <w:rFonts w:ascii="仿宋_GB2312" w:eastAsia="仿宋_GB2312"/>
          <w:b/>
          <w:bCs/>
          <w:sz w:val="32"/>
          <w:szCs w:val="32"/>
        </w:rPr>
      </w:pPr>
    </w:p>
    <w:p>
      <w:pPr>
        <w:spacing w:line="540" w:lineRule="exact"/>
        <w:ind w:firstLine="640" w:firstLineChars="200"/>
        <w:rPr>
          <w:rFonts w:ascii="宋体" w:hAnsi="宋体" w:eastAsia="仿宋"/>
          <w:sz w:val="32"/>
          <w:szCs w:val="32"/>
        </w:rPr>
      </w:pPr>
      <w:r>
        <w:rPr>
          <w:rFonts w:hint="eastAsia" w:ascii="宋体" w:hAnsi="宋体" w:eastAsia="仿宋"/>
          <w:sz w:val="32"/>
          <w:szCs w:val="32"/>
        </w:rPr>
        <w:t>为维护正常的教育教学秩序，树立良好学风，不断提高教育教学质量，保障学生的合法权益，促进学生德、智、体、美的全面发展，依据国家有关法律、法规及《普通高等学校学生管理规定》（教育部令第</w:t>
      </w:r>
      <w:r>
        <w:rPr>
          <w:rFonts w:ascii="宋体" w:hAnsi="宋体" w:eastAsia="仿宋"/>
          <w:sz w:val="32"/>
          <w:szCs w:val="32"/>
        </w:rPr>
        <w:t>41</w:t>
      </w:r>
      <w:r>
        <w:rPr>
          <w:rFonts w:hint="eastAsia" w:ascii="宋体" w:hAnsi="宋体" w:eastAsia="仿宋"/>
          <w:sz w:val="32"/>
          <w:szCs w:val="32"/>
        </w:rPr>
        <w:t>号）《廊坊燕京职业技术学院章程》，结合我院实际，制定本规定。</w:t>
      </w:r>
    </w:p>
    <w:p>
      <w:pPr>
        <w:spacing w:line="540" w:lineRule="exact"/>
        <w:jc w:val="center"/>
        <w:rPr>
          <w:rFonts w:ascii="黑体" w:hAnsi="黑体" w:eastAsia="黑体"/>
          <w:b/>
          <w:bCs/>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一</w:t>
      </w:r>
      <w:r>
        <w:rPr>
          <w:rFonts w:ascii="黑体" w:hAnsi="黑体" w:eastAsia="黑体"/>
          <w:b/>
          <w:bCs/>
          <w:sz w:val="32"/>
          <w:szCs w:val="32"/>
        </w:rPr>
        <w:t xml:space="preserve">  </w:t>
      </w:r>
      <w:r>
        <w:rPr>
          <w:rFonts w:hint="eastAsia" w:ascii="黑体" w:hAnsi="黑体" w:eastAsia="黑体"/>
          <w:b/>
          <w:bCs/>
          <w:sz w:val="32"/>
          <w:szCs w:val="32"/>
        </w:rPr>
        <w:t>学生的权利与义务</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第一条</w:t>
      </w:r>
      <w:r>
        <w:rPr>
          <w:rFonts w:ascii="楷体" w:hAnsi="楷体" w:eastAsia="楷体"/>
          <w:b/>
          <w:sz w:val="32"/>
          <w:szCs w:val="32"/>
        </w:rPr>
        <w:t xml:space="preserve"> </w:t>
      </w:r>
      <w:r>
        <w:rPr>
          <w:rFonts w:hint="eastAsia" w:ascii="宋体" w:hAnsi="宋体" w:eastAsia="仿宋"/>
          <w:sz w:val="32"/>
          <w:szCs w:val="32"/>
        </w:rPr>
        <w:t>学生在校期间依法享有下列权利：</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（一）参加学校教育教学计划安排的各项活动，按照学校规定使用学校提供的教育教学资源；</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（二）参加社会实践、志愿服务、勤工助学、文娱体育及科技文化创新等活动，获得就业创业指导和服务；</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（三）申请奖学金、助学金以及助学贷款；</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（四）在思想品德、学业成绩等方面获得公正评价，完成学校规定学业后获得相应的学历证书；</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（五）在校内组织、参加学生团体，以适当方式参与学校管理，对学校与学生权益相关事务享有知情权、参与权、表达权和监督权；</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（六）对学校给予的处分或者处理有异议，向学校、教育行政部门提出申诉；对学校、教职员工侵犯其人身权、财产权等合法权益，提出申诉或者依法提起诉讼；</w:t>
      </w:r>
    </w:p>
    <w:p>
      <w:pPr>
        <w:spacing w:line="540" w:lineRule="exact"/>
        <w:ind w:firstLine="640" w:firstLineChars="200"/>
        <w:rPr>
          <w:rFonts w:ascii="仿宋_GB2312" w:eastAsia="仿宋"/>
          <w:sz w:val="32"/>
          <w:szCs w:val="32"/>
        </w:rPr>
      </w:pPr>
      <w:r>
        <w:rPr>
          <w:rFonts w:hint="eastAsia" w:ascii="宋体" w:hAnsi="宋体" w:eastAsia="仿宋"/>
          <w:sz w:val="32"/>
          <w:szCs w:val="32"/>
        </w:rPr>
        <w:t>（七）法律、法规及学校章程规定的其他权利。</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第二条</w:t>
      </w:r>
      <w:r>
        <w:rPr>
          <w:rFonts w:ascii="仿宋_GB2312" w:eastAsia="仿宋"/>
          <w:sz w:val="32"/>
          <w:szCs w:val="32"/>
        </w:rPr>
        <w:t> </w:t>
      </w:r>
      <w:r>
        <w:rPr>
          <w:rFonts w:hint="eastAsia" w:ascii="宋体" w:hAnsi="宋体" w:eastAsia="仿宋"/>
          <w:sz w:val="32"/>
          <w:szCs w:val="32"/>
        </w:rPr>
        <w:t>学生在校期间依法履行下列义务：</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（一）遵守宪法、法律、法规；</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（二）遵守学校章程和规章制度；</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（三）恪守学术道德，努力学习，完成规定学业；</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（四）按规定缴纳学费及有关费用，履行获得助学贷款及助学金的相应义务；</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（五）遵守学生行为规范，尊敬师长，养成良好的思想品德和行为习惯；</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（六）法律、法规及学校章程规定的其他义务。</w:t>
      </w:r>
    </w:p>
    <w:p>
      <w:pPr>
        <w:spacing w:line="540" w:lineRule="exact"/>
        <w:jc w:val="center"/>
        <w:rPr>
          <w:rFonts w:ascii="黑体" w:hAnsi="黑体" w:eastAsia="黑体"/>
          <w:b/>
          <w:bCs/>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二</w:t>
      </w:r>
      <w:r>
        <w:rPr>
          <w:rFonts w:ascii="黑体" w:hAnsi="黑体" w:eastAsia="黑体"/>
          <w:b/>
          <w:bCs/>
          <w:sz w:val="32"/>
          <w:szCs w:val="32"/>
        </w:rPr>
        <w:t xml:space="preserve">  </w:t>
      </w:r>
      <w:r>
        <w:rPr>
          <w:rFonts w:hint="eastAsia" w:ascii="黑体" w:hAnsi="黑体" w:eastAsia="黑体"/>
          <w:b/>
          <w:bCs/>
          <w:sz w:val="32"/>
          <w:szCs w:val="32"/>
        </w:rPr>
        <w:t>入学与注册</w:t>
      </w:r>
    </w:p>
    <w:p>
      <w:pPr>
        <w:spacing w:line="540" w:lineRule="exact"/>
        <w:ind w:firstLine="630" w:firstLineChars="196"/>
      </w:pPr>
      <w:r>
        <w:rPr>
          <w:rFonts w:hint="eastAsia" w:ascii="楷体" w:hAnsi="楷体" w:eastAsia="楷体"/>
          <w:b/>
          <w:sz w:val="32"/>
          <w:szCs w:val="32"/>
        </w:rPr>
        <w:t>第三条</w:t>
      </w:r>
      <w:r>
        <w:rPr>
          <w:rFonts w:ascii="楷体" w:hAnsi="楷体" w:eastAsia="楷体"/>
          <w:b/>
          <w:sz w:val="32"/>
          <w:szCs w:val="32"/>
        </w:rPr>
        <w:t xml:space="preserve"> </w:t>
      </w:r>
      <w:r>
        <w:rPr>
          <w:rFonts w:hint="eastAsia" w:ascii="宋体" w:hAnsi="宋体" w:eastAsia="仿宋"/>
          <w:sz w:val="32"/>
          <w:szCs w:val="32"/>
        </w:rPr>
        <w:t>按国家招生规定录取的新生，持录取通知书和学校规定的有关证件，按录取通知书规定的日期到校报到</w:t>
      </w:r>
      <w:r>
        <w:rPr>
          <w:rFonts w:hint="eastAsia"/>
        </w:rPr>
        <w:t>。</w:t>
      </w:r>
    </w:p>
    <w:p>
      <w:pPr>
        <w:spacing w:line="540" w:lineRule="exact"/>
        <w:ind w:firstLine="630" w:firstLineChars="196"/>
        <w:rPr>
          <w:rFonts w:ascii="宋体" w:hAnsi="宋体" w:eastAsia="仿宋"/>
          <w:sz w:val="32"/>
          <w:szCs w:val="32"/>
        </w:rPr>
      </w:pPr>
      <w:r>
        <w:rPr>
          <w:rFonts w:hint="eastAsia" w:ascii="楷体" w:hAnsi="楷体" w:eastAsia="楷体"/>
          <w:b/>
          <w:sz w:val="32"/>
          <w:szCs w:val="32"/>
        </w:rPr>
        <w:t>第四条</w:t>
      </w:r>
      <w:r>
        <w:rPr>
          <w:rFonts w:ascii="楷体" w:hAnsi="楷体" w:eastAsia="楷体"/>
          <w:b/>
          <w:sz w:val="32"/>
          <w:szCs w:val="32"/>
        </w:rPr>
        <w:t xml:space="preserve"> </w:t>
      </w:r>
      <w:r>
        <w:rPr>
          <w:rFonts w:hint="eastAsia" w:ascii="仿宋_GB2312" w:eastAsia="仿宋"/>
          <w:sz w:val="32"/>
          <w:szCs w:val="28"/>
        </w:rPr>
        <w:t>学校在新生报到时对新生入学资格进行初步审查，审查合格的办理入学手续；</w:t>
      </w:r>
      <w:r>
        <w:rPr>
          <w:rFonts w:hint="eastAsia" w:ascii="宋体" w:hAnsi="宋体" w:eastAsia="仿宋"/>
          <w:sz w:val="32"/>
          <w:szCs w:val="32"/>
        </w:rPr>
        <w:t>审查发现新生的录取通知、考生信息等证明材料，与本人实际情况不符，或者有其他违反国家招生考试规定情形的，取消入学资格。因故不能按期入学者，应当向学校请假，假期一般不超过</w:t>
      </w:r>
      <w:r>
        <w:rPr>
          <w:rFonts w:ascii="宋体" w:hAnsi="宋体" w:eastAsia="仿宋"/>
          <w:sz w:val="32"/>
          <w:szCs w:val="32"/>
        </w:rPr>
        <w:t>20</w:t>
      </w:r>
      <w:r>
        <w:rPr>
          <w:rFonts w:hint="eastAsia" w:ascii="宋体" w:hAnsi="宋体" w:eastAsia="仿宋"/>
          <w:sz w:val="32"/>
          <w:szCs w:val="32"/>
        </w:rPr>
        <w:t>个工作日。未请假或者请假逾期者，除因不可抗力等正当事由以外，视为放弃入学资格。</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第五条</w:t>
      </w:r>
      <w:r>
        <w:rPr>
          <w:rFonts w:ascii="楷体" w:hAnsi="楷体" w:eastAsia="楷体"/>
          <w:b/>
          <w:sz w:val="32"/>
          <w:szCs w:val="32"/>
        </w:rPr>
        <w:t xml:space="preserve"> </w:t>
      </w:r>
      <w:r>
        <w:rPr>
          <w:rFonts w:hint="eastAsia" w:ascii="宋体" w:hAnsi="宋体" w:eastAsia="仿宋"/>
          <w:sz w:val="32"/>
          <w:szCs w:val="32"/>
        </w:rPr>
        <w:t>新生入学后，学校在三个月内按照国家招生规定对其进行复查。复查内容主要包括以下方面：</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（一）录取手续及程序等是否合乎国家招生规定；</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（二）所获得的录取资格是否真实、合乎相关规定；</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（三）本人及身份证明与录取通知、考生档案等是否一致；</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（四）身心健康状况是否符合报考专业或者专业类别体检要求，能否保证在校正常学习、生活；</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（五）艺术、体育等特殊类型录取学生的专业水平是否符合录取要求。</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复查合格并缴清相关费用者予以注册，取得学籍。复查中发现学生存在弄虚作假、徇私舞弊等情形的，取消其入学资格。已注册学籍的，取消其学籍。情节严重的，移交有关部门调查处理。</w:t>
      </w:r>
    </w:p>
    <w:p>
      <w:pPr>
        <w:spacing w:line="540" w:lineRule="exact"/>
        <w:ind w:firstLine="643" w:firstLineChars="200"/>
        <w:rPr>
          <w:rFonts w:ascii="宋体" w:hAnsi="宋体" w:eastAsia="仿宋"/>
          <w:spacing w:val="4"/>
          <w:sz w:val="32"/>
          <w:szCs w:val="32"/>
        </w:rPr>
      </w:pPr>
      <w:r>
        <w:rPr>
          <w:rFonts w:hint="eastAsia" w:ascii="楷体" w:hAnsi="楷体" w:eastAsia="楷体"/>
          <w:b/>
          <w:sz w:val="32"/>
          <w:szCs w:val="32"/>
        </w:rPr>
        <w:t>第六条</w:t>
      </w:r>
      <w:r>
        <w:rPr>
          <w:rFonts w:ascii="宋体" w:hAnsi="宋体" w:eastAsia="仿宋"/>
          <w:sz w:val="32"/>
          <w:szCs w:val="32"/>
        </w:rPr>
        <w:t xml:space="preserve"> </w:t>
      </w:r>
      <w:r>
        <w:rPr>
          <w:rFonts w:hint="eastAsia" w:ascii="宋体" w:hAnsi="宋体" w:eastAsia="仿宋"/>
          <w:sz w:val="32"/>
          <w:szCs w:val="32"/>
        </w:rPr>
        <w:t>对患有疾病的新生，经学校指定的医院（二级甲等以上</w:t>
      </w:r>
      <w:r>
        <w:rPr>
          <w:rFonts w:ascii="宋体" w:hAnsi="宋体" w:eastAsia="仿宋"/>
          <w:sz w:val="32"/>
          <w:szCs w:val="32"/>
        </w:rPr>
        <w:t>,</w:t>
      </w:r>
      <w:r>
        <w:rPr>
          <w:rFonts w:hint="eastAsia" w:ascii="宋体" w:hAnsi="宋体" w:eastAsia="仿宋"/>
          <w:sz w:val="32"/>
          <w:szCs w:val="32"/>
        </w:rPr>
        <w:t>下同）诊断不宜在校学习的，可以保留入学资格一年。保留入学资格的学生不具有学籍。在保留入学资格期内</w:t>
      </w:r>
      <w:r>
        <w:rPr>
          <w:rFonts w:hint="eastAsia" w:ascii="宋体" w:hAnsi="宋体" w:eastAsia="仿宋"/>
          <w:spacing w:val="4"/>
          <w:sz w:val="32"/>
          <w:szCs w:val="32"/>
        </w:rPr>
        <w:t>经治疗康复，可在下学年开学前向学校提出入学申请，由学校指定的医院诊断，符合体检要求，经学校复查合格后，重新办理入学手续。复查不合格或者逾期不办理入学手续者，取消入学资格。</w:t>
      </w:r>
    </w:p>
    <w:p>
      <w:pPr>
        <w:spacing w:line="540" w:lineRule="exact"/>
        <w:ind w:firstLine="630" w:firstLineChars="196"/>
        <w:rPr>
          <w:rFonts w:eastAsia="仿宋"/>
          <w:sz w:val="32"/>
          <w:szCs w:val="32"/>
        </w:rPr>
      </w:pPr>
      <w:r>
        <w:rPr>
          <w:rFonts w:hint="eastAsia" w:ascii="楷体" w:hAnsi="楷体" w:eastAsia="楷体"/>
          <w:b/>
          <w:sz w:val="32"/>
          <w:szCs w:val="32"/>
        </w:rPr>
        <w:t>第七条</w:t>
      </w:r>
      <w:r>
        <w:rPr>
          <w:rFonts w:ascii="楷体" w:hAnsi="楷体" w:eastAsia="楷体"/>
          <w:b/>
          <w:sz w:val="32"/>
          <w:szCs w:val="32"/>
        </w:rPr>
        <w:t xml:space="preserve"> </w:t>
      </w:r>
      <w:r>
        <w:rPr>
          <w:rFonts w:hint="eastAsia" w:eastAsia="仿宋"/>
          <w:sz w:val="32"/>
          <w:szCs w:val="32"/>
        </w:rPr>
        <w:t>新生应征参加中国人民解放军（含中国人民武装警察部队），学校保留其入学资格至退役后</w:t>
      </w:r>
      <w:r>
        <w:rPr>
          <w:rFonts w:eastAsia="仿宋"/>
          <w:sz w:val="32"/>
          <w:szCs w:val="32"/>
        </w:rPr>
        <w:t>2</w:t>
      </w:r>
      <w:r>
        <w:rPr>
          <w:rFonts w:hint="eastAsia" w:eastAsia="仿宋"/>
          <w:sz w:val="32"/>
          <w:szCs w:val="32"/>
        </w:rPr>
        <w:t>年。</w:t>
      </w:r>
    </w:p>
    <w:p>
      <w:pPr>
        <w:spacing w:line="540" w:lineRule="exact"/>
        <w:ind w:firstLine="643" w:firstLineChars="200"/>
        <w:rPr>
          <w:rFonts w:eastAsia="仿宋"/>
          <w:b/>
          <w:sz w:val="32"/>
          <w:szCs w:val="32"/>
        </w:rPr>
      </w:pPr>
      <w:r>
        <w:rPr>
          <w:rFonts w:hint="eastAsia" w:ascii="楷体" w:hAnsi="楷体" w:eastAsia="楷体"/>
          <w:b/>
          <w:sz w:val="32"/>
          <w:szCs w:val="32"/>
        </w:rPr>
        <w:t>第八条</w:t>
      </w:r>
      <w:r>
        <w:rPr>
          <w:rFonts w:ascii="楷体" w:hAnsi="楷体" w:eastAsia="楷体"/>
          <w:b/>
          <w:sz w:val="32"/>
          <w:szCs w:val="32"/>
        </w:rPr>
        <w:t xml:space="preserve"> </w:t>
      </w:r>
      <w:r>
        <w:rPr>
          <w:rFonts w:hint="eastAsia" w:eastAsia="仿宋"/>
          <w:sz w:val="32"/>
          <w:szCs w:val="32"/>
        </w:rPr>
        <w:t>新生可以申请保留入学资格开展创新创业实践，期限三年，并与学校签订协议。</w:t>
      </w:r>
    </w:p>
    <w:p>
      <w:pPr>
        <w:spacing w:line="540" w:lineRule="exact"/>
        <w:ind w:firstLine="643" w:firstLineChars="200"/>
        <w:rPr>
          <w:rFonts w:ascii="宋体" w:hAnsi="宋体" w:eastAsia="仿宋"/>
          <w:spacing w:val="4"/>
          <w:sz w:val="32"/>
          <w:szCs w:val="32"/>
        </w:rPr>
      </w:pPr>
      <w:r>
        <w:rPr>
          <w:rFonts w:hint="eastAsia" w:ascii="楷体" w:hAnsi="楷体" w:eastAsia="楷体"/>
          <w:b/>
          <w:sz w:val="32"/>
          <w:szCs w:val="32"/>
        </w:rPr>
        <w:t>第九条</w:t>
      </w:r>
      <w:r>
        <w:rPr>
          <w:rFonts w:ascii="楷体" w:hAnsi="楷体" w:eastAsia="楷体"/>
          <w:b/>
          <w:sz w:val="32"/>
          <w:szCs w:val="32"/>
        </w:rPr>
        <w:t xml:space="preserve"> </w:t>
      </w:r>
      <w:r>
        <w:rPr>
          <w:rFonts w:hint="eastAsia" w:ascii="宋体" w:hAnsi="宋体" w:eastAsia="仿宋"/>
          <w:spacing w:val="4"/>
          <w:sz w:val="32"/>
          <w:szCs w:val="32"/>
        </w:rPr>
        <w:t>保留入学资格的学生，学校签发“保留入学资格证明”，学生在接到上述通知后，应当在</w:t>
      </w:r>
      <w:r>
        <w:rPr>
          <w:rFonts w:ascii="宋体" w:hAnsi="宋体" w:eastAsia="仿宋"/>
          <w:spacing w:val="4"/>
          <w:sz w:val="32"/>
          <w:szCs w:val="32"/>
        </w:rPr>
        <w:t>5</w:t>
      </w:r>
      <w:r>
        <w:rPr>
          <w:rFonts w:hint="eastAsia" w:ascii="宋体" w:hAnsi="宋体" w:eastAsia="仿宋"/>
          <w:spacing w:val="4"/>
          <w:sz w:val="32"/>
          <w:szCs w:val="32"/>
        </w:rPr>
        <w:t>个工作日内办完手续离校。</w:t>
      </w:r>
    </w:p>
    <w:p>
      <w:pPr>
        <w:spacing w:line="540" w:lineRule="exact"/>
        <w:ind w:firstLine="643" w:firstLineChars="200"/>
        <w:rPr>
          <w:rFonts w:ascii="宋体" w:hAnsi="宋体" w:eastAsia="仿宋"/>
          <w:spacing w:val="4"/>
          <w:sz w:val="32"/>
          <w:szCs w:val="32"/>
        </w:rPr>
      </w:pPr>
      <w:r>
        <w:rPr>
          <w:rFonts w:hint="eastAsia" w:ascii="楷体" w:hAnsi="楷体" w:eastAsia="楷体"/>
          <w:b/>
          <w:sz w:val="32"/>
          <w:szCs w:val="32"/>
        </w:rPr>
        <w:t>第十条</w:t>
      </w:r>
      <w:r>
        <w:rPr>
          <w:rFonts w:ascii="楷体" w:hAnsi="楷体" w:eastAsia="楷体"/>
          <w:b/>
          <w:sz w:val="32"/>
          <w:szCs w:val="32"/>
        </w:rPr>
        <w:t xml:space="preserve"> </w:t>
      </w:r>
      <w:r>
        <w:rPr>
          <w:rFonts w:hint="eastAsia" w:ascii="宋体" w:hAnsi="宋体" w:eastAsia="仿宋"/>
          <w:spacing w:val="4"/>
          <w:sz w:val="32"/>
          <w:szCs w:val="32"/>
        </w:rPr>
        <w:t>每学期开学时，学生在两周内到所在系办理注册手续。因故不能如期注册者，应当办理请假或暂缓注册手续；未请假、请假未准或请假逾期两周（含两周）以上未注册者，视为放弃学籍，按退学处理。每学年开学前一周学生将应缴学费、住宿费存入学校指定的银行，由银行代扣；缴纳现金的学生开学后到财务处缴费，缴齐当学年应缴费用后，持学校财务处开具的学费、住宿费缴费收据到所在系注册。</w:t>
      </w:r>
    </w:p>
    <w:p>
      <w:pPr>
        <w:spacing w:line="540" w:lineRule="exact"/>
        <w:ind w:firstLine="643" w:firstLineChars="200"/>
        <w:rPr>
          <w:rFonts w:ascii="宋体" w:hAnsi="宋体" w:eastAsia="仿宋"/>
          <w:spacing w:val="4"/>
          <w:sz w:val="32"/>
          <w:szCs w:val="32"/>
        </w:rPr>
      </w:pPr>
      <w:r>
        <w:rPr>
          <w:rFonts w:hint="eastAsia" w:ascii="楷体" w:hAnsi="楷体" w:eastAsia="楷体"/>
          <w:b/>
          <w:sz w:val="32"/>
          <w:szCs w:val="32"/>
        </w:rPr>
        <w:t>第十一条</w:t>
      </w:r>
      <w:r>
        <w:rPr>
          <w:rFonts w:ascii="楷体" w:hAnsi="楷体" w:eastAsia="楷体"/>
          <w:b/>
          <w:sz w:val="32"/>
          <w:szCs w:val="32"/>
        </w:rPr>
        <w:t xml:space="preserve"> </w:t>
      </w:r>
      <w:r>
        <w:rPr>
          <w:rFonts w:hint="eastAsia" w:ascii="宋体" w:hAnsi="宋体" w:eastAsia="仿宋"/>
          <w:spacing w:val="4"/>
          <w:sz w:val="32"/>
          <w:szCs w:val="32"/>
        </w:rPr>
        <w:t>家庭经济困难的学生可以申请贷款或者其他形式资助，办理有关费用缓交手续后注册。</w:t>
      </w:r>
    </w:p>
    <w:p>
      <w:pPr>
        <w:spacing w:line="540" w:lineRule="exact"/>
        <w:ind w:firstLine="656" w:firstLineChars="200"/>
        <w:rPr>
          <w:rFonts w:ascii="宋体" w:hAnsi="宋体" w:eastAsia="仿宋"/>
          <w:spacing w:val="4"/>
          <w:sz w:val="32"/>
          <w:szCs w:val="32"/>
        </w:rPr>
      </w:pPr>
      <w:r>
        <w:rPr>
          <w:rFonts w:hint="eastAsia" w:ascii="宋体" w:hAnsi="宋体" w:eastAsia="仿宋"/>
          <w:spacing w:val="4"/>
          <w:sz w:val="32"/>
          <w:szCs w:val="32"/>
        </w:rPr>
        <w:t>学校按照国家有关规定为家庭经济困难学生提供教育救助，完善学生资助体系，保证学生不因家庭经济困难而放弃学业。</w:t>
      </w:r>
    </w:p>
    <w:p>
      <w:pPr>
        <w:spacing w:line="540" w:lineRule="exact"/>
        <w:ind w:firstLine="643" w:firstLineChars="200"/>
        <w:rPr>
          <w:rFonts w:ascii="宋体" w:hAnsi="宋体" w:eastAsia="仿宋"/>
          <w:spacing w:val="4"/>
          <w:sz w:val="32"/>
          <w:szCs w:val="32"/>
        </w:rPr>
      </w:pPr>
      <w:r>
        <w:rPr>
          <w:rFonts w:hint="eastAsia" w:ascii="楷体" w:hAnsi="楷体" w:eastAsia="楷体"/>
          <w:b/>
          <w:sz w:val="32"/>
          <w:szCs w:val="32"/>
        </w:rPr>
        <w:t>第十二条</w:t>
      </w:r>
      <w:r>
        <w:rPr>
          <w:rFonts w:ascii="楷体" w:hAnsi="楷体" w:eastAsia="楷体"/>
          <w:b/>
          <w:sz w:val="32"/>
          <w:szCs w:val="32"/>
        </w:rPr>
        <w:t xml:space="preserve"> </w:t>
      </w:r>
      <w:r>
        <w:rPr>
          <w:rFonts w:hint="eastAsia" w:ascii="宋体" w:hAnsi="宋体" w:eastAsia="仿宋"/>
          <w:spacing w:val="4"/>
          <w:sz w:val="32"/>
          <w:szCs w:val="32"/>
        </w:rPr>
        <w:t>每学年开学时，学生应当在学校规定时间内（九月份），认真核对本人学籍信息并确认签字后，方可办理学信网学年注册。</w:t>
      </w:r>
    </w:p>
    <w:p>
      <w:pPr>
        <w:spacing w:line="540" w:lineRule="exact"/>
        <w:ind w:firstLine="656" w:firstLineChars="200"/>
        <w:jc w:val="center"/>
        <w:rPr>
          <w:rFonts w:ascii="宋体" w:hAnsi="宋体" w:eastAsia="仿宋"/>
          <w:spacing w:val="4"/>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三</w:t>
      </w:r>
      <w:r>
        <w:rPr>
          <w:rFonts w:ascii="黑体" w:hAnsi="黑体" w:eastAsia="黑体"/>
          <w:b/>
          <w:bCs/>
          <w:sz w:val="32"/>
          <w:szCs w:val="32"/>
        </w:rPr>
        <w:t xml:space="preserve">  </w:t>
      </w:r>
      <w:r>
        <w:rPr>
          <w:rFonts w:hint="eastAsia" w:ascii="黑体" w:hAnsi="黑体" w:eastAsia="黑体"/>
          <w:b/>
          <w:bCs/>
          <w:sz w:val="32"/>
          <w:szCs w:val="32"/>
        </w:rPr>
        <w:t>学制与学习年限</w:t>
      </w:r>
    </w:p>
    <w:p>
      <w:pPr>
        <w:spacing w:line="540" w:lineRule="exact"/>
        <w:ind w:firstLine="643" w:firstLineChars="200"/>
        <w:rPr>
          <w:rFonts w:ascii="宋体" w:hAnsi="宋体" w:eastAsia="仿宋"/>
          <w:spacing w:val="4"/>
          <w:sz w:val="32"/>
          <w:szCs w:val="32"/>
        </w:rPr>
      </w:pPr>
      <w:r>
        <w:rPr>
          <w:rFonts w:hint="eastAsia" w:ascii="楷体" w:hAnsi="楷体" w:eastAsia="楷体"/>
          <w:b/>
          <w:sz w:val="32"/>
          <w:szCs w:val="32"/>
        </w:rPr>
        <w:t>第十三条</w:t>
      </w:r>
      <w:r>
        <w:rPr>
          <w:rFonts w:ascii="楷体" w:hAnsi="楷体" w:eastAsia="楷体"/>
          <w:b/>
          <w:sz w:val="32"/>
          <w:szCs w:val="32"/>
        </w:rPr>
        <w:t xml:space="preserve"> </w:t>
      </w:r>
      <w:r>
        <w:rPr>
          <w:rFonts w:hint="eastAsia" w:ascii="宋体" w:hAnsi="宋体" w:eastAsia="仿宋"/>
          <w:spacing w:val="4"/>
          <w:sz w:val="32"/>
          <w:szCs w:val="32"/>
        </w:rPr>
        <w:t>全日制专科学制为</w:t>
      </w:r>
      <w:r>
        <w:rPr>
          <w:rFonts w:ascii="宋体" w:hAnsi="宋体" w:eastAsia="仿宋"/>
          <w:spacing w:val="4"/>
          <w:sz w:val="32"/>
          <w:szCs w:val="32"/>
        </w:rPr>
        <w:t>3</w:t>
      </w:r>
      <w:r>
        <w:rPr>
          <w:rFonts w:hint="eastAsia" w:ascii="宋体" w:hAnsi="宋体" w:eastAsia="仿宋"/>
          <w:spacing w:val="4"/>
          <w:sz w:val="32"/>
          <w:szCs w:val="32"/>
        </w:rPr>
        <w:t>年，最长学习年限不超过</w:t>
      </w:r>
      <w:r>
        <w:rPr>
          <w:rFonts w:ascii="宋体" w:hAnsi="宋体" w:eastAsia="仿宋"/>
          <w:spacing w:val="4"/>
          <w:sz w:val="32"/>
          <w:szCs w:val="32"/>
        </w:rPr>
        <w:t>5</w:t>
      </w:r>
      <w:r>
        <w:rPr>
          <w:rFonts w:hint="eastAsia" w:ascii="宋体" w:hAnsi="宋体" w:eastAsia="仿宋"/>
          <w:spacing w:val="4"/>
          <w:sz w:val="32"/>
          <w:szCs w:val="32"/>
        </w:rPr>
        <w:t>年。</w:t>
      </w:r>
    </w:p>
    <w:p>
      <w:pPr>
        <w:spacing w:line="540" w:lineRule="exact"/>
        <w:ind w:firstLine="656" w:firstLineChars="200"/>
        <w:jc w:val="center"/>
        <w:rPr>
          <w:rFonts w:ascii="宋体" w:hAnsi="宋体" w:eastAsia="仿宋"/>
          <w:spacing w:val="4"/>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四</w:t>
      </w:r>
      <w:r>
        <w:rPr>
          <w:rFonts w:ascii="黑体" w:hAnsi="黑体" w:eastAsia="黑体"/>
          <w:b/>
          <w:bCs/>
          <w:sz w:val="32"/>
          <w:szCs w:val="32"/>
        </w:rPr>
        <w:t xml:space="preserve">  </w:t>
      </w:r>
      <w:r>
        <w:rPr>
          <w:rFonts w:hint="eastAsia" w:ascii="黑体" w:hAnsi="黑体" w:eastAsia="黑体"/>
          <w:b/>
          <w:bCs/>
          <w:sz w:val="32"/>
          <w:szCs w:val="32"/>
        </w:rPr>
        <w:t>考核与成绩记载</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第十四条</w:t>
      </w:r>
      <w:r>
        <w:rPr>
          <w:rFonts w:ascii="楷体" w:hAnsi="楷体" w:eastAsia="楷体"/>
          <w:b/>
          <w:sz w:val="32"/>
          <w:szCs w:val="32"/>
        </w:rPr>
        <w:t xml:space="preserve"> </w:t>
      </w:r>
      <w:r>
        <w:rPr>
          <w:rFonts w:hint="eastAsia" w:ascii="宋体" w:hAnsi="宋体" w:eastAsia="仿宋"/>
          <w:sz w:val="32"/>
          <w:szCs w:val="32"/>
        </w:rPr>
        <w:t>学生应当参加学校教育教学计划规定的课程和各种教育教学环节（以下统称课程）的考核，考核成绩记入成绩册，并归入学籍档案。</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第十五条</w:t>
      </w:r>
      <w:r>
        <w:rPr>
          <w:rFonts w:ascii="宋体" w:hAnsi="宋体" w:eastAsia="仿宋"/>
          <w:sz w:val="32"/>
          <w:szCs w:val="32"/>
        </w:rPr>
        <w:t> </w:t>
      </w:r>
      <w:r>
        <w:rPr>
          <w:rFonts w:hint="eastAsia" w:ascii="宋体" w:hAnsi="宋体" w:eastAsia="仿宋"/>
          <w:sz w:val="32"/>
          <w:szCs w:val="32"/>
        </w:rPr>
        <w:t>考核分为考试和考查两种。</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考试课程依据教学计划确定，成绩以期末考试成绩为主，平时成绩为辅评定。教师可根据授课内容、课改情况自行确定期末考试成绩和平时成绩的比例。</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考查课程的考核应在期末考试前结束，其成绩依据学生平时作业、测验、实践报告、课程学习总结和至少一次集中考核的成绩等综合评定。</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第十六条</w:t>
      </w:r>
      <w:r>
        <w:rPr>
          <w:rFonts w:ascii="楷体" w:hAnsi="楷体" w:eastAsia="楷体"/>
          <w:b/>
          <w:sz w:val="32"/>
          <w:szCs w:val="32"/>
        </w:rPr>
        <w:t xml:space="preserve"> </w:t>
      </w:r>
      <w:r>
        <w:rPr>
          <w:rFonts w:hint="eastAsia" w:ascii="宋体" w:hAnsi="宋体" w:eastAsia="仿宋"/>
          <w:sz w:val="32"/>
          <w:szCs w:val="32"/>
        </w:rPr>
        <w:t>理论课程考核原则上采用百分制评定成绩，以</w:t>
      </w:r>
      <w:r>
        <w:rPr>
          <w:rFonts w:ascii="宋体" w:hAnsi="宋体" w:eastAsia="仿宋"/>
          <w:sz w:val="32"/>
          <w:szCs w:val="32"/>
        </w:rPr>
        <w:t>60</w:t>
      </w:r>
      <w:r>
        <w:rPr>
          <w:rFonts w:hint="eastAsia" w:ascii="宋体" w:hAnsi="宋体" w:eastAsia="仿宋"/>
          <w:sz w:val="32"/>
          <w:szCs w:val="32"/>
        </w:rPr>
        <w:t>分为及格；专项实践教学环节考核可采用五级分制评定成绩，即：优秀、良好、中等、及格和不及格。</w:t>
      </w:r>
    </w:p>
    <w:p>
      <w:pPr>
        <w:spacing w:line="540" w:lineRule="exact"/>
        <w:ind w:firstLine="643" w:firstLineChars="200"/>
        <w:rPr>
          <w:rFonts w:ascii="宋体" w:hAnsi="宋体" w:eastAsia="仿宋"/>
          <w:b/>
          <w:sz w:val="32"/>
          <w:szCs w:val="32"/>
        </w:rPr>
      </w:pPr>
      <w:r>
        <w:rPr>
          <w:rFonts w:hint="eastAsia" w:ascii="楷体" w:hAnsi="楷体" w:eastAsia="楷体"/>
          <w:b/>
          <w:sz w:val="32"/>
          <w:szCs w:val="32"/>
        </w:rPr>
        <w:t>第十七条</w:t>
      </w:r>
      <w:r>
        <w:rPr>
          <w:rFonts w:ascii="楷体" w:hAnsi="楷体" w:eastAsia="楷体"/>
          <w:b/>
          <w:sz w:val="32"/>
          <w:szCs w:val="32"/>
        </w:rPr>
        <w:t xml:space="preserve"> </w:t>
      </w:r>
      <w:r>
        <w:rPr>
          <w:rFonts w:hint="eastAsia" w:ascii="宋体" w:hAnsi="宋体" w:eastAsia="仿宋"/>
          <w:sz w:val="32"/>
          <w:szCs w:val="32"/>
        </w:rPr>
        <w:t>学生参加创新创业、社会实践等活动以及发表论文、获得专利授权等与专业学习、学业要求相关的经历、成果，当实行学分制时，可折算为学分，计入学业成绩。</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第十八条</w:t>
      </w:r>
      <w:r>
        <w:rPr>
          <w:rFonts w:ascii="楷体" w:hAnsi="楷体" w:eastAsia="楷体"/>
          <w:b/>
          <w:sz w:val="32"/>
          <w:szCs w:val="32"/>
        </w:rPr>
        <w:t xml:space="preserve"> </w:t>
      </w:r>
      <w:r>
        <w:rPr>
          <w:rFonts w:hint="eastAsia" w:ascii="宋体" w:hAnsi="宋体" w:eastAsia="仿宋"/>
          <w:sz w:val="32"/>
          <w:szCs w:val="32"/>
        </w:rPr>
        <w:t>学生修读一门课程，若缺课时间（包括病事假及旷课）累计超过该门课程教学时数三分之一及以上者，不得参加该门课程的考核，成绩以“</w:t>
      </w:r>
      <w:r>
        <w:rPr>
          <w:rFonts w:ascii="宋体" w:hAnsi="宋体" w:eastAsia="仿宋"/>
          <w:sz w:val="32"/>
          <w:szCs w:val="32"/>
        </w:rPr>
        <w:t>0</w:t>
      </w:r>
      <w:r>
        <w:rPr>
          <w:rFonts w:hint="eastAsia" w:ascii="宋体" w:hAnsi="宋体" w:eastAsia="仿宋"/>
          <w:sz w:val="32"/>
          <w:szCs w:val="32"/>
        </w:rPr>
        <w:t>”分计，注明“缺课”字样。</w:t>
      </w:r>
    </w:p>
    <w:p>
      <w:pPr>
        <w:spacing w:line="540" w:lineRule="exact"/>
        <w:ind w:firstLine="643" w:firstLineChars="200"/>
        <w:rPr>
          <w:rFonts w:ascii="宋体" w:hAnsi="宋体" w:eastAsia="仿宋"/>
          <w:b/>
          <w:sz w:val="32"/>
          <w:szCs w:val="32"/>
          <w:u w:val="single"/>
        </w:rPr>
      </w:pPr>
      <w:r>
        <w:rPr>
          <w:rFonts w:hint="eastAsia" w:ascii="楷体" w:hAnsi="楷体" w:eastAsia="楷体"/>
          <w:b/>
          <w:sz w:val="32"/>
          <w:szCs w:val="32"/>
        </w:rPr>
        <w:t>第十九条</w:t>
      </w:r>
      <w:r>
        <w:rPr>
          <w:rFonts w:ascii="楷体" w:hAnsi="楷体" w:eastAsia="楷体"/>
          <w:b/>
          <w:sz w:val="32"/>
          <w:szCs w:val="32"/>
        </w:rPr>
        <w:t xml:space="preserve"> </w:t>
      </w:r>
      <w:r>
        <w:rPr>
          <w:rFonts w:hint="eastAsia" w:ascii="宋体" w:hAnsi="宋体" w:eastAsia="仿宋"/>
          <w:sz w:val="32"/>
          <w:szCs w:val="32"/>
        </w:rPr>
        <w:t>未经批准擅自缺考记零分，考核违纪或作弊者，该门课程考核成绩无效，并注明“缺考”、“违纪”或“作弊”字样，并不得参加学期补考；同时视其情节，给予警告、严重警告、记过及留校察看处分，经教育表现良好，可以给予毕业前补考或重修机会。</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第二十条</w:t>
      </w:r>
      <w:r>
        <w:rPr>
          <w:rFonts w:ascii="楷体" w:hAnsi="楷体" w:eastAsia="楷体"/>
          <w:b/>
          <w:sz w:val="32"/>
          <w:szCs w:val="32"/>
        </w:rPr>
        <w:t xml:space="preserve"> </w:t>
      </w:r>
      <w:r>
        <w:rPr>
          <w:rFonts w:hint="eastAsia" w:ascii="宋体" w:hAnsi="宋体" w:eastAsia="仿宋"/>
          <w:sz w:val="32"/>
          <w:szCs w:val="32"/>
        </w:rPr>
        <w:t>体育课成绩评定要突出过程管理，以考勤、课堂教学、课外锻炼活动等进行综合评定。因身体原因不能上体育课的学生经学校指定的医院诊断，教务处核准，可参加单独开设的体育保健课程，经考核后给予相应的成绩。</w:t>
      </w:r>
    </w:p>
    <w:p>
      <w:pPr>
        <w:spacing w:line="540" w:lineRule="exact"/>
        <w:ind w:firstLine="643" w:firstLineChars="200"/>
        <w:rPr>
          <w:rFonts w:ascii="宋体" w:hAnsi="宋体" w:eastAsia="仿宋"/>
          <w:b/>
          <w:bCs/>
          <w:sz w:val="32"/>
          <w:szCs w:val="32"/>
        </w:rPr>
      </w:pPr>
      <w:r>
        <w:rPr>
          <w:rFonts w:hint="eastAsia" w:ascii="楷体" w:hAnsi="楷体" w:eastAsia="楷体"/>
          <w:b/>
          <w:sz w:val="32"/>
          <w:szCs w:val="32"/>
        </w:rPr>
        <w:t>第二十一条</w:t>
      </w:r>
      <w:r>
        <w:rPr>
          <w:rFonts w:ascii="楷体" w:hAnsi="楷体" w:eastAsia="楷体"/>
          <w:b/>
          <w:sz w:val="32"/>
          <w:szCs w:val="32"/>
        </w:rPr>
        <w:t xml:space="preserve"> </w:t>
      </w:r>
      <w:r>
        <w:rPr>
          <w:rFonts w:hint="eastAsia" w:ascii="宋体" w:hAnsi="宋体" w:eastAsia="仿宋"/>
          <w:bCs/>
          <w:sz w:val="32"/>
          <w:szCs w:val="32"/>
        </w:rPr>
        <w:t>学生根据学校有关规定，可以申请辅修校内其他专业或者选修其他专业课程；可以申请跨校辅修专业或者修读课程，参加学校认可的开放式网络课程学习。学生修读的课程成绩，学校审核同意后，予以承认。</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第二十二条</w:t>
      </w:r>
      <w:r>
        <w:rPr>
          <w:rFonts w:ascii="楷体" w:hAnsi="楷体" w:eastAsia="楷体"/>
          <w:b/>
          <w:sz w:val="32"/>
          <w:szCs w:val="32"/>
        </w:rPr>
        <w:t xml:space="preserve"> </w:t>
      </w:r>
      <w:r>
        <w:rPr>
          <w:rFonts w:hint="eastAsia" w:ascii="宋体" w:hAnsi="宋体" w:eastAsia="仿宋"/>
          <w:sz w:val="32"/>
          <w:szCs w:val="32"/>
        </w:rPr>
        <w:t>学生应当遵守学校考试纪律，考试违纪或作弊者，依照第十八条执行，给予相应的纪律处分。</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第二十三条</w:t>
      </w:r>
      <w:r>
        <w:rPr>
          <w:rFonts w:ascii="楷体" w:hAnsi="楷体" w:eastAsia="楷体"/>
          <w:b/>
          <w:sz w:val="32"/>
          <w:szCs w:val="32"/>
        </w:rPr>
        <w:t xml:space="preserve"> </w:t>
      </w:r>
      <w:r>
        <w:rPr>
          <w:rFonts w:hint="eastAsia" w:ascii="宋体" w:hAnsi="宋体" w:eastAsia="仿宋"/>
          <w:sz w:val="32"/>
          <w:szCs w:val="32"/>
        </w:rPr>
        <w:t>学生思想品德的考核、鉴定，采取个人小结、师生民主评议等形式进行。</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第二十四条</w:t>
      </w:r>
      <w:r>
        <w:rPr>
          <w:rFonts w:ascii="楷体" w:hAnsi="楷体" w:eastAsia="楷体"/>
          <w:b/>
          <w:sz w:val="32"/>
          <w:szCs w:val="32"/>
        </w:rPr>
        <w:t xml:space="preserve"> </w:t>
      </w:r>
      <w:r>
        <w:rPr>
          <w:rFonts w:hint="eastAsia" w:ascii="宋体" w:hAnsi="宋体" w:eastAsia="仿宋"/>
          <w:sz w:val="32"/>
          <w:szCs w:val="32"/>
        </w:rPr>
        <w:t>学校健全学生学业成绩和学籍档案管理制度，真实、完整地记载、出具学生学业成绩，对通过补考、重修获得的成绩，予以标注。</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学生因退学等情况中止学业，其在校学习期间所修课程取得的成绩，予以计入成绩册。学生重新参加入学考试、符合录取条件，再次入学的，其已获得的课程成绩，经录取学校认定，可以予以承认。</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第二十五条</w:t>
      </w:r>
      <w:r>
        <w:rPr>
          <w:rFonts w:ascii="楷体" w:hAnsi="楷体" w:eastAsia="楷体"/>
          <w:b/>
          <w:sz w:val="32"/>
          <w:szCs w:val="32"/>
        </w:rPr>
        <w:t xml:space="preserve"> </w:t>
      </w:r>
      <w:r>
        <w:rPr>
          <w:rFonts w:hint="eastAsia" w:ascii="宋体" w:hAnsi="宋体" w:eastAsia="仿宋"/>
          <w:sz w:val="32"/>
          <w:szCs w:val="32"/>
        </w:rPr>
        <w:t>学生应按时参加教育教学计划规定的活动。不能按时参加的，应当事先请假并获得批准。无故缺席的，根据学校有关规定给予批评教育，情节严重的，给予相应的纪律处分。</w:t>
      </w:r>
    </w:p>
    <w:p>
      <w:pPr>
        <w:spacing w:line="540" w:lineRule="exact"/>
        <w:ind w:firstLine="643" w:firstLineChars="200"/>
        <w:rPr>
          <w:rFonts w:ascii="宋体" w:hAnsi="宋体" w:eastAsia="仿宋"/>
          <w:sz w:val="32"/>
          <w:szCs w:val="32"/>
        </w:rPr>
      </w:pPr>
      <w:r>
        <w:rPr>
          <w:rFonts w:hint="eastAsia" w:ascii="楷体" w:hAnsi="楷体" w:eastAsia="楷体"/>
          <w:b/>
          <w:sz w:val="32"/>
          <w:szCs w:val="32"/>
        </w:rPr>
        <w:t>第二十六条</w:t>
      </w:r>
      <w:r>
        <w:rPr>
          <w:rFonts w:ascii="楷体" w:hAnsi="楷体" w:eastAsia="楷体"/>
          <w:b/>
          <w:sz w:val="32"/>
          <w:szCs w:val="32"/>
        </w:rPr>
        <w:t xml:space="preserve"> </w:t>
      </w:r>
      <w:r>
        <w:rPr>
          <w:rFonts w:hint="eastAsia" w:ascii="宋体" w:hAnsi="宋体" w:eastAsia="仿宋"/>
          <w:sz w:val="32"/>
          <w:szCs w:val="32"/>
        </w:rPr>
        <w:t>学校开展学生诚信教育，记录学生学业、学术、品行等方面的诚信信息，建立对失信行为的约束和惩戒机制；对有严重失信行为的，给予相应的纪律处分，对违背学术诚信的，对其获得的学历及学术称号、荣誉等做出限制。</w:t>
      </w:r>
    </w:p>
    <w:p>
      <w:pPr>
        <w:spacing w:line="540" w:lineRule="exact"/>
        <w:jc w:val="center"/>
        <w:rPr>
          <w:rFonts w:ascii="黑体" w:hAnsi="黑体" w:eastAsia="黑体"/>
          <w:b/>
          <w:bCs/>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五</w:t>
      </w:r>
      <w:r>
        <w:rPr>
          <w:rFonts w:ascii="黑体" w:hAnsi="黑体" w:eastAsia="黑体"/>
          <w:b/>
          <w:bCs/>
          <w:sz w:val="32"/>
          <w:szCs w:val="32"/>
        </w:rPr>
        <w:t xml:space="preserve">  </w:t>
      </w:r>
      <w:r>
        <w:rPr>
          <w:rFonts w:hint="eastAsia" w:ascii="黑体" w:hAnsi="黑体" w:eastAsia="黑体"/>
          <w:b/>
          <w:bCs/>
          <w:sz w:val="32"/>
          <w:szCs w:val="32"/>
        </w:rPr>
        <w:t>缓考与补考</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第二十七条</w:t>
      </w:r>
      <w:r>
        <w:rPr>
          <w:rFonts w:ascii="楷体" w:hAnsi="楷体" w:eastAsia="楷体"/>
          <w:b/>
          <w:kern w:val="2"/>
          <w:sz w:val="32"/>
          <w:szCs w:val="32"/>
        </w:rPr>
        <w:t xml:space="preserve"> </w:t>
      </w:r>
      <w:r>
        <w:rPr>
          <w:rFonts w:hint="eastAsia" w:eastAsia="仿宋"/>
          <w:kern w:val="2"/>
          <w:sz w:val="32"/>
          <w:szCs w:val="32"/>
        </w:rPr>
        <w:t>学生因病或其他原因不能按时参加课程考核时，应当事先向所在系提交缓考书面申请并附有关证明材料，经系主任批准，报教务处备案后，由教务处发给缓考通知，可以缓考。缓考于下一学期开学三周内进行。缓考成绩视为正常考核成绩。</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第二十八条</w:t>
      </w:r>
      <w:r>
        <w:rPr>
          <w:rFonts w:ascii="楷体" w:hAnsi="楷体" w:eastAsia="楷体"/>
          <w:b/>
          <w:kern w:val="2"/>
          <w:sz w:val="32"/>
          <w:szCs w:val="32"/>
        </w:rPr>
        <w:t xml:space="preserve"> </w:t>
      </w:r>
      <w:r>
        <w:rPr>
          <w:rFonts w:hint="eastAsia" w:eastAsia="仿宋"/>
          <w:kern w:val="2"/>
          <w:sz w:val="32"/>
          <w:szCs w:val="32"/>
        </w:rPr>
        <w:t>补考分为学期补考和毕业补考。</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学期补考于下一学期开学三周内进行；实践教学环节考核不合格的应当重修，重修在下一学期内完成。</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毕业补考在毕业之前进行，凡有不及格课程的毕业班学生，可以参加一次毕业补考。</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补考或重修成绩均按</w:t>
      </w:r>
      <w:r>
        <w:rPr>
          <w:rFonts w:eastAsia="仿宋"/>
          <w:kern w:val="2"/>
          <w:sz w:val="32"/>
          <w:szCs w:val="32"/>
        </w:rPr>
        <w:t>60</w:t>
      </w:r>
      <w:r>
        <w:rPr>
          <w:rFonts w:hint="eastAsia" w:eastAsia="仿宋"/>
          <w:kern w:val="2"/>
          <w:sz w:val="32"/>
          <w:szCs w:val="32"/>
        </w:rPr>
        <w:t>分记入学籍档案，并注明“补考”或“重修”字样。</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第二十九条</w:t>
      </w:r>
      <w:r>
        <w:rPr>
          <w:rFonts w:ascii="楷体" w:hAnsi="楷体" w:eastAsia="楷体"/>
          <w:b/>
          <w:kern w:val="2"/>
          <w:sz w:val="32"/>
          <w:szCs w:val="32"/>
        </w:rPr>
        <w:t xml:space="preserve"> </w:t>
      </w:r>
      <w:r>
        <w:rPr>
          <w:rFonts w:hint="eastAsia" w:eastAsia="仿宋"/>
          <w:kern w:val="2"/>
          <w:sz w:val="32"/>
          <w:szCs w:val="32"/>
        </w:rPr>
        <w:t>学生参加技能比赛获奖、创新创业、获得专利、考取资格证书、等级证书等，可以抵消补考或缺考的相关课程（含课程补考和毕业补考）。</w:t>
      </w:r>
    </w:p>
    <w:p>
      <w:pPr>
        <w:spacing w:line="540" w:lineRule="exact"/>
        <w:jc w:val="center"/>
        <w:rPr>
          <w:rFonts w:ascii="黑体" w:hAnsi="黑体" w:eastAsia="黑体"/>
          <w:b/>
          <w:bCs/>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六</w:t>
      </w:r>
      <w:r>
        <w:rPr>
          <w:rFonts w:ascii="黑体" w:hAnsi="黑体" w:eastAsia="黑体"/>
          <w:b/>
          <w:bCs/>
          <w:sz w:val="32"/>
          <w:szCs w:val="32"/>
        </w:rPr>
        <w:t xml:space="preserve">  </w:t>
      </w:r>
      <w:r>
        <w:rPr>
          <w:rFonts w:hint="eastAsia" w:ascii="黑体" w:hAnsi="黑体" w:eastAsia="黑体"/>
          <w:b/>
          <w:bCs/>
          <w:sz w:val="32"/>
          <w:szCs w:val="32"/>
        </w:rPr>
        <w:t>升级、跳级、留级与试读</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第三十条</w:t>
      </w:r>
      <w:r>
        <w:rPr>
          <w:rFonts w:ascii="楷体" w:hAnsi="楷体" w:eastAsia="楷体"/>
          <w:b/>
          <w:kern w:val="2"/>
          <w:sz w:val="32"/>
          <w:szCs w:val="32"/>
        </w:rPr>
        <w:t xml:space="preserve"> </w:t>
      </w:r>
      <w:r>
        <w:rPr>
          <w:rFonts w:hint="eastAsia" w:eastAsia="仿宋"/>
          <w:kern w:val="2"/>
          <w:sz w:val="32"/>
          <w:szCs w:val="32"/>
        </w:rPr>
        <w:t>学生修完本学年课程，经考核成绩合格，准予升级。</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第三十一条</w:t>
      </w:r>
      <w:r>
        <w:rPr>
          <w:rFonts w:ascii="楷体" w:hAnsi="楷体" w:eastAsia="楷体"/>
          <w:b/>
          <w:kern w:val="2"/>
          <w:sz w:val="32"/>
          <w:szCs w:val="32"/>
        </w:rPr>
        <w:t xml:space="preserve"> </w:t>
      </w:r>
      <w:r>
        <w:rPr>
          <w:rFonts w:hint="eastAsia" w:eastAsia="仿宋"/>
          <w:kern w:val="2"/>
          <w:sz w:val="32"/>
          <w:szCs w:val="32"/>
        </w:rPr>
        <w:t>学习成绩优秀，并且其先修合格的课程已达下一学年应修课程的</w:t>
      </w:r>
      <w:r>
        <w:rPr>
          <w:rFonts w:eastAsia="仿宋"/>
          <w:kern w:val="2"/>
          <w:sz w:val="32"/>
          <w:szCs w:val="32"/>
        </w:rPr>
        <w:t>1/2</w:t>
      </w:r>
      <w:r>
        <w:rPr>
          <w:rFonts w:hint="eastAsia" w:eastAsia="仿宋"/>
          <w:kern w:val="2"/>
          <w:sz w:val="32"/>
          <w:szCs w:val="32"/>
        </w:rPr>
        <w:t>以上者，经本人申请、系主任同意，教务处批准可以跳级，其原年级未修读的课程随原年级进行考核。</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第三十二条</w:t>
      </w:r>
      <w:r>
        <w:rPr>
          <w:rFonts w:ascii="楷体" w:hAnsi="楷体" w:eastAsia="楷体"/>
          <w:b/>
          <w:kern w:val="2"/>
          <w:sz w:val="32"/>
          <w:szCs w:val="32"/>
        </w:rPr>
        <w:t xml:space="preserve"> </w:t>
      </w:r>
      <w:r>
        <w:rPr>
          <w:rFonts w:hint="eastAsia" w:eastAsia="仿宋"/>
          <w:kern w:val="2"/>
          <w:sz w:val="32"/>
          <w:szCs w:val="32"/>
        </w:rPr>
        <w:t>一学期内所有不及格课程均允许在下学期期初补考一次（缺考、违纪、作弊者除外）。一学年内，经补考后累计有</w:t>
      </w:r>
      <w:r>
        <w:rPr>
          <w:rFonts w:eastAsia="仿宋"/>
          <w:kern w:val="2"/>
          <w:sz w:val="32"/>
          <w:szCs w:val="32"/>
        </w:rPr>
        <w:t>4</w:t>
      </w:r>
      <w:r>
        <w:rPr>
          <w:rFonts w:hint="eastAsia" w:eastAsia="仿宋"/>
          <w:kern w:val="2"/>
          <w:sz w:val="32"/>
          <w:szCs w:val="32"/>
        </w:rPr>
        <w:t>门课程或</w:t>
      </w:r>
      <w:r>
        <w:rPr>
          <w:rFonts w:eastAsia="仿宋"/>
          <w:kern w:val="2"/>
          <w:sz w:val="32"/>
          <w:szCs w:val="32"/>
        </w:rPr>
        <w:t>3</w:t>
      </w:r>
      <w:r>
        <w:rPr>
          <w:rFonts w:hint="eastAsia" w:eastAsia="仿宋"/>
          <w:kern w:val="2"/>
          <w:sz w:val="32"/>
          <w:szCs w:val="32"/>
        </w:rPr>
        <w:t>门考试课程考核不合格者，予以留级。</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第三十三条</w:t>
      </w:r>
      <w:r>
        <w:rPr>
          <w:rFonts w:ascii="楷体" w:hAnsi="楷体" w:eastAsia="楷体"/>
          <w:b/>
          <w:kern w:val="2"/>
          <w:sz w:val="32"/>
          <w:szCs w:val="32"/>
        </w:rPr>
        <w:t xml:space="preserve"> </w:t>
      </w:r>
      <w:r>
        <w:rPr>
          <w:rFonts w:hint="eastAsia" w:eastAsia="仿宋"/>
          <w:kern w:val="2"/>
          <w:sz w:val="32"/>
          <w:szCs w:val="32"/>
        </w:rPr>
        <w:t>留级的学生，如其所在专业下届未招生，可做如下处理：</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（一）视情况留级到学制相同的相近专业；</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（二）如无相近专业，可跟随原年级试读一年。试读期间若再出现不合格课程，直接做退学处理；试读期间未出现不合格课程，允许其再补考原不合格课程一次，补考全部合格者，免予留级。</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第三十四条</w:t>
      </w:r>
      <w:r>
        <w:rPr>
          <w:rFonts w:ascii="楷体" w:hAnsi="楷体" w:eastAsia="楷体"/>
          <w:b/>
          <w:kern w:val="2"/>
          <w:sz w:val="32"/>
          <w:szCs w:val="32"/>
        </w:rPr>
        <w:t xml:space="preserve"> </w:t>
      </w:r>
      <w:r>
        <w:rPr>
          <w:rFonts w:hint="eastAsia" w:eastAsia="仿宋"/>
          <w:kern w:val="2"/>
          <w:sz w:val="32"/>
          <w:szCs w:val="32"/>
        </w:rPr>
        <w:t>留级学生的不合格课程门数按下列办法计算：</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（一）一门课程分若干学期开设并单独考核的，每学期视为一门课程；</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（二）教学计划规定的专项实践教学环节，视为一门课程。</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第三十五条</w:t>
      </w:r>
      <w:r>
        <w:rPr>
          <w:rFonts w:ascii="楷体" w:hAnsi="楷体" w:eastAsia="楷体"/>
          <w:b/>
          <w:kern w:val="2"/>
          <w:sz w:val="32"/>
          <w:szCs w:val="32"/>
        </w:rPr>
        <w:t xml:space="preserve"> </w:t>
      </w:r>
      <w:r>
        <w:rPr>
          <w:rFonts w:hint="eastAsia" w:eastAsia="仿宋"/>
          <w:kern w:val="2"/>
          <w:sz w:val="32"/>
          <w:szCs w:val="32"/>
        </w:rPr>
        <w:t>学生留级前所修成绩在</w:t>
      </w:r>
      <w:r>
        <w:rPr>
          <w:rFonts w:eastAsia="仿宋"/>
          <w:kern w:val="2"/>
          <w:sz w:val="32"/>
          <w:szCs w:val="32"/>
        </w:rPr>
        <w:t>60</w:t>
      </w:r>
      <w:r>
        <w:rPr>
          <w:rFonts w:hint="eastAsia" w:eastAsia="仿宋"/>
          <w:kern w:val="2"/>
          <w:sz w:val="32"/>
          <w:szCs w:val="32"/>
        </w:rPr>
        <w:t>分以上或五级分制评定为中等以上的课程，经本人申请，所在系核准，报教务处备案后可以免修。</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第三十六条</w:t>
      </w:r>
      <w:r>
        <w:rPr>
          <w:rFonts w:ascii="楷体" w:hAnsi="楷体" w:eastAsia="楷体"/>
          <w:b/>
          <w:kern w:val="2"/>
          <w:sz w:val="32"/>
          <w:szCs w:val="32"/>
        </w:rPr>
        <w:t xml:space="preserve"> </w:t>
      </w:r>
      <w:r>
        <w:rPr>
          <w:rFonts w:hint="eastAsia" w:eastAsia="仿宋"/>
          <w:kern w:val="2"/>
          <w:sz w:val="32"/>
          <w:szCs w:val="32"/>
        </w:rPr>
        <w:t>留级学生编入留级后的班级，但可申请修读原年级的课程，经考核成绩全部合格，实践教学环节经补做合格，可允许其回到原年级。</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第三十七条</w:t>
      </w:r>
      <w:r>
        <w:rPr>
          <w:rFonts w:ascii="楷体" w:hAnsi="楷体" w:eastAsia="楷体"/>
          <w:b/>
          <w:kern w:val="2"/>
          <w:sz w:val="32"/>
          <w:szCs w:val="32"/>
        </w:rPr>
        <w:t xml:space="preserve"> </w:t>
      </w:r>
      <w:r>
        <w:rPr>
          <w:rFonts w:hint="eastAsia" w:eastAsia="仿宋"/>
          <w:kern w:val="2"/>
          <w:sz w:val="32"/>
          <w:szCs w:val="32"/>
        </w:rPr>
        <w:t>对于每学期期末考试不及格门数达到留级条件的学生，学校将给予学籍预警。学籍预警由教务处核准，由学生所在系学生工作办公室以书面形式通知学生本人。</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第三十八条</w:t>
      </w:r>
      <w:r>
        <w:rPr>
          <w:rFonts w:ascii="楷体" w:hAnsi="楷体" w:eastAsia="楷体"/>
          <w:b/>
          <w:kern w:val="2"/>
          <w:sz w:val="32"/>
          <w:szCs w:val="32"/>
        </w:rPr>
        <w:t xml:space="preserve"> </w:t>
      </w:r>
      <w:r>
        <w:rPr>
          <w:rFonts w:hint="eastAsia" w:eastAsia="仿宋"/>
          <w:kern w:val="2"/>
          <w:sz w:val="32"/>
          <w:szCs w:val="32"/>
        </w:rPr>
        <w:t>每学年第二学期补考结束后的</w:t>
      </w:r>
      <w:r>
        <w:rPr>
          <w:rFonts w:eastAsia="仿宋"/>
          <w:kern w:val="2"/>
          <w:sz w:val="32"/>
          <w:szCs w:val="32"/>
        </w:rPr>
        <w:t>7</w:t>
      </w:r>
      <w:r>
        <w:rPr>
          <w:rFonts w:hint="eastAsia" w:eastAsia="仿宋"/>
          <w:kern w:val="2"/>
          <w:sz w:val="32"/>
          <w:szCs w:val="32"/>
        </w:rPr>
        <w:t>个工作日内，由教务处确定学生学籍变动情况，发放《学年学生学籍变动通知》，由学生所在系书面通知学生本人。</w:t>
      </w:r>
    </w:p>
    <w:p>
      <w:pPr>
        <w:spacing w:line="540" w:lineRule="exact"/>
        <w:jc w:val="center"/>
        <w:rPr>
          <w:rFonts w:ascii="黑体" w:hAnsi="黑体" w:eastAsia="黑体"/>
          <w:b/>
          <w:bCs/>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七</w:t>
      </w:r>
      <w:r>
        <w:rPr>
          <w:rFonts w:ascii="黑体" w:hAnsi="黑体" w:eastAsia="黑体"/>
          <w:b/>
          <w:bCs/>
          <w:sz w:val="32"/>
          <w:szCs w:val="32"/>
        </w:rPr>
        <w:t xml:space="preserve">  </w:t>
      </w:r>
      <w:r>
        <w:rPr>
          <w:rFonts w:hint="eastAsia" w:ascii="黑体" w:hAnsi="黑体" w:eastAsia="黑体"/>
          <w:b/>
          <w:bCs/>
          <w:sz w:val="32"/>
          <w:szCs w:val="32"/>
        </w:rPr>
        <w:t>转专业与转学</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第三十九条</w:t>
      </w:r>
      <w:r>
        <w:rPr>
          <w:rFonts w:ascii="楷体" w:hAnsi="楷体" w:eastAsia="楷体"/>
          <w:b/>
          <w:kern w:val="2"/>
          <w:sz w:val="32"/>
          <w:szCs w:val="32"/>
        </w:rPr>
        <w:t xml:space="preserve"> </w:t>
      </w:r>
      <w:r>
        <w:rPr>
          <w:rFonts w:hint="eastAsia" w:eastAsia="仿宋"/>
          <w:kern w:val="2"/>
          <w:sz w:val="32"/>
          <w:szCs w:val="32"/>
        </w:rPr>
        <w:t>有下列情况之一者，经学校批准可以转专业：</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（一）在学习期间对其他专业有兴趣和专长的；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（二）学习期间出现某种疾病或生理缺陷，经学校指定的医院诊断，不能在原专业学习，但尚能在本校其它专业学习的；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（三）学校根据社会对人才需求情况的发展变化，需要适当调整专业的，允许在读学生转到其他相关专业就读；</w:t>
      </w:r>
    </w:p>
    <w:p>
      <w:pPr>
        <w:pStyle w:val="7"/>
        <w:spacing w:before="0" w:beforeAutospacing="0" w:after="0" w:afterAutospacing="0" w:line="540" w:lineRule="exact"/>
        <w:ind w:firstLine="640" w:firstLineChars="200"/>
        <w:jc w:val="both"/>
        <w:rPr>
          <w:rFonts w:eastAsia="仿宋"/>
          <w:b/>
          <w:kern w:val="2"/>
          <w:sz w:val="32"/>
          <w:szCs w:val="32"/>
        </w:rPr>
      </w:pPr>
      <w:r>
        <w:rPr>
          <w:rFonts w:hint="eastAsia" w:eastAsia="仿宋"/>
          <w:kern w:val="2"/>
          <w:sz w:val="32"/>
          <w:szCs w:val="32"/>
        </w:rPr>
        <w:t>（四）休学创业或退役后复学的学生，因自身情况需要转专业的，学校优先考虑。</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第四十条</w:t>
      </w:r>
      <w:r>
        <w:rPr>
          <w:rFonts w:ascii="楷体" w:hAnsi="楷体" w:eastAsia="楷体"/>
          <w:b/>
          <w:kern w:val="2"/>
          <w:sz w:val="32"/>
          <w:szCs w:val="32"/>
        </w:rPr>
        <w:t xml:space="preserve"> </w:t>
      </w:r>
      <w:r>
        <w:rPr>
          <w:rFonts w:hint="eastAsia" w:eastAsia="仿宋"/>
          <w:kern w:val="2"/>
          <w:sz w:val="32"/>
          <w:szCs w:val="32"/>
        </w:rPr>
        <w:t>学生有下列情况之一者，不予转专业（因身体等特殊情况学校认为应该转专业的除外）：</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（一）入学未满一学期或者毕业前一年的；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（二）转入专业与原学专业学制不同的；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（三）</w:t>
      </w:r>
      <w:r>
        <w:rPr>
          <w:rFonts w:hint="eastAsia" w:eastAsia="仿宋"/>
          <w:kern w:val="2"/>
          <w:sz w:val="32"/>
          <w:szCs w:val="32"/>
          <w:lang w:val="en-US" w:eastAsia="zh-CN"/>
        </w:rPr>
        <w:t>对口招生</w:t>
      </w:r>
      <w:r>
        <w:rPr>
          <w:rFonts w:hint="eastAsia" w:eastAsia="仿宋"/>
          <w:kern w:val="2"/>
          <w:sz w:val="32"/>
          <w:szCs w:val="32"/>
        </w:rPr>
        <w:t>、单独招生、提前批招生</w:t>
      </w:r>
      <w:r>
        <w:rPr>
          <w:rFonts w:hint="eastAsia" w:eastAsia="仿宋"/>
          <w:kern w:val="2"/>
          <w:sz w:val="32"/>
          <w:szCs w:val="32"/>
          <w:lang w:val="en-US" w:eastAsia="zh-CN"/>
        </w:rPr>
        <w:t>以及</w:t>
      </w:r>
      <w:r>
        <w:rPr>
          <w:rFonts w:hint="eastAsia" w:eastAsia="仿宋"/>
          <w:kern w:val="2"/>
          <w:sz w:val="32"/>
          <w:szCs w:val="32"/>
        </w:rPr>
        <w:t>招生时有特殊要求、特殊类型专业的；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（四）招生时确定为定向、委托培养的；</w:t>
      </w:r>
    </w:p>
    <w:p>
      <w:pPr>
        <w:pStyle w:val="7"/>
        <w:spacing w:before="0" w:beforeAutospacing="0" w:after="0" w:afterAutospacing="0" w:line="540" w:lineRule="exact"/>
        <w:ind w:firstLine="640" w:firstLineChars="200"/>
        <w:jc w:val="both"/>
        <w:rPr>
          <w:rFonts w:eastAsia="仿宋"/>
          <w:sz w:val="32"/>
          <w:szCs w:val="32"/>
        </w:rPr>
      </w:pPr>
      <w:r>
        <w:rPr>
          <w:rFonts w:hint="eastAsia" w:eastAsia="仿宋"/>
          <w:kern w:val="2"/>
          <w:sz w:val="32"/>
          <w:szCs w:val="32"/>
        </w:rPr>
        <w:t>（五）</w:t>
      </w:r>
      <w:r>
        <w:rPr>
          <w:rFonts w:hint="eastAsia" w:eastAsia="仿宋"/>
          <w:sz w:val="32"/>
          <w:szCs w:val="32"/>
        </w:rPr>
        <w:t>休学、保留学籍、保留入学资格期间的；</w:t>
      </w:r>
    </w:p>
    <w:p>
      <w:pPr>
        <w:spacing w:line="540" w:lineRule="exact"/>
        <w:ind w:firstLine="640" w:firstLineChars="200"/>
        <w:rPr>
          <w:rFonts w:ascii="宋体" w:hAnsi="宋体" w:eastAsia="仿宋"/>
          <w:spacing w:val="4"/>
          <w:sz w:val="32"/>
          <w:szCs w:val="32"/>
        </w:rPr>
      </w:pPr>
      <w:r>
        <w:rPr>
          <w:rFonts w:hint="eastAsia" w:eastAsia="仿宋"/>
          <w:sz w:val="32"/>
          <w:szCs w:val="32"/>
        </w:rPr>
        <w:t>（六）其他无正当理由的。</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第四十一条</w:t>
      </w:r>
      <w:r>
        <w:rPr>
          <w:rFonts w:ascii="楷体" w:hAnsi="楷体" w:eastAsia="楷体"/>
          <w:b/>
          <w:kern w:val="2"/>
          <w:sz w:val="32"/>
          <w:szCs w:val="32"/>
        </w:rPr>
        <w:t xml:space="preserve"> </w:t>
      </w:r>
      <w:r>
        <w:rPr>
          <w:rFonts w:hint="eastAsia" w:eastAsia="仿宋"/>
          <w:kern w:val="2"/>
          <w:sz w:val="32"/>
          <w:szCs w:val="32"/>
        </w:rPr>
        <w:t>学生转专业由本人提出书面申请，说明理由并附证明材料，经所在系和转入系同意，报教务处审核，经学院领导批准后进行公示，公示时间为</w:t>
      </w:r>
      <w:r>
        <w:rPr>
          <w:rFonts w:eastAsia="仿宋"/>
          <w:kern w:val="2"/>
          <w:sz w:val="32"/>
          <w:szCs w:val="32"/>
        </w:rPr>
        <w:t>5</w:t>
      </w:r>
      <w:r>
        <w:rPr>
          <w:rFonts w:hint="eastAsia" w:eastAsia="仿宋"/>
          <w:kern w:val="2"/>
          <w:sz w:val="32"/>
          <w:szCs w:val="32"/>
        </w:rPr>
        <w:t>个工作日。</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第四十二条</w:t>
      </w:r>
      <w:r>
        <w:rPr>
          <w:rFonts w:ascii="楷体" w:hAnsi="楷体" w:eastAsia="楷体"/>
          <w:b/>
          <w:kern w:val="2"/>
          <w:sz w:val="32"/>
          <w:szCs w:val="32"/>
        </w:rPr>
        <w:t xml:space="preserve"> </w:t>
      </w:r>
      <w:r>
        <w:rPr>
          <w:rFonts w:hint="eastAsia" w:eastAsia="仿宋"/>
          <w:kern w:val="2"/>
          <w:sz w:val="32"/>
          <w:szCs w:val="32"/>
        </w:rPr>
        <w:t>学生有下列情况之一者，经学校批准可以转学：</w:t>
      </w:r>
    </w:p>
    <w:p>
      <w:pPr>
        <w:spacing w:line="540" w:lineRule="exact"/>
        <w:ind w:firstLine="640" w:firstLineChars="200"/>
        <w:rPr>
          <w:rFonts w:ascii="宋体" w:hAnsi="宋体" w:eastAsia="仿宋"/>
          <w:sz w:val="32"/>
          <w:szCs w:val="32"/>
        </w:rPr>
      </w:pPr>
      <w:r>
        <w:rPr>
          <w:rFonts w:hint="eastAsia" w:ascii="宋体" w:hAnsi="宋体" w:eastAsia="仿宋"/>
          <w:sz w:val="32"/>
          <w:szCs w:val="32"/>
        </w:rPr>
        <w:t>（一）学习期间出现某种疾病或生理缺陷，经学校指定的医院诊断，不能在原学校学习，但尚能在其它学校学习的；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（二）经学校认可，确有某种困难，不能在原学校继续学习的；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（三）其他由学校认可符合转学条件的。</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第四十三条</w:t>
      </w:r>
      <w:r>
        <w:rPr>
          <w:rFonts w:ascii="楷体" w:hAnsi="楷体" w:eastAsia="楷体"/>
          <w:b/>
          <w:kern w:val="2"/>
          <w:sz w:val="32"/>
          <w:szCs w:val="32"/>
        </w:rPr>
        <w:t xml:space="preserve"> </w:t>
      </w:r>
      <w:r>
        <w:rPr>
          <w:rFonts w:hint="eastAsia" w:eastAsia="仿宋"/>
          <w:kern w:val="2"/>
          <w:sz w:val="32"/>
          <w:szCs w:val="32"/>
        </w:rPr>
        <w:t>学生有下列情况之一者，不予转学：</w:t>
      </w:r>
    </w:p>
    <w:p>
      <w:pPr>
        <w:pStyle w:val="7"/>
        <w:spacing w:before="0" w:beforeAutospacing="0" w:after="0" w:afterAutospacing="0" w:line="540" w:lineRule="exact"/>
        <w:ind w:firstLine="640" w:firstLineChars="200"/>
        <w:rPr>
          <w:rFonts w:eastAsia="仿宋"/>
          <w:kern w:val="2"/>
          <w:sz w:val="32"/>
          <w:szCs w:val="32"/>
        </w:rPr>
      </w:pPr>
      <w:r>
        <w:rPr>
          <w:rFonts w:hint="eastAsia" w:eastAsia="仿宋"/>
          <w:kern w:val="2"/>
          <w:sz w:val="32"/>
          <w:szCs w:val="32"/>
        </w:rPr>
        <w:t>（一）入学未满一学期或者毕业前一年的；</w:t>
      </w:r>
    </w:p>
    <w:p>
      <w:pPr>
        <w:pStyle w:val="7"/>
        <w:spacing w:before="0" w:beforeAutospacing="0" w:after="0" w:afterAutospacing="0" w:line="540" w:lineRule="exact"/>
        <w:ind w:firstLine="640" w:firstLineChars="200"/>
        <w:rPr>
          <w:rFonts w:eastAsia="仿宋"/>
          <w:kern w:val="2"/>
          <w:sz w:val="32"/>
          <w:szCs w:val="32"/>
        </w:rPr>
      </w:pPr>
      <w:r>
        <w:rPr>
          <w:rFonts w:hint="eastAsia" w:eastAsia="仿宋"/>
          <w:kern w:val="2"/>
          <w:sz w:val="32"/>
          <w:szCs w:val="32"/>
        </w:rPr>
        <w:t>（二）高考成绩低于拟转入学校相关专业同一生源地相应年份录取成绩的；</w:t>
      </w:r>
    </w:p>
    <w:p>
      <w:pPr>
        <w:pStyle w:val="7"/>
        <w:spacing w:before="0" w:beforeAutospacing="0" w:after="0" w:afterAutospacing="0" w:line="540" w:lineRule="exact"/>
        <w:ind w:firstLine="640" w:firstLineChars="200"/>
        <w:rPr>
          <w:rFonts w:eastAsia="仿宋"/>
          <w:kern w:val="2"/>
          <w:sz w:val="32"/>
          <w:szCs w:val="32"/>
        </w:rPr>
      </w:pPr>
      <w:r>
        <w:rPr>
          <w:rFonts w:hint="eastAsia" w:eastAsia="仿宋"/>
          <w:kern w:val="2"/>
          <w:sz w:val="32"/>
          <w:szCs w:val="32"/>
        </w:rPr>
        <w:t>（三）由低学历层次转为高学历层次的；</w:t>
      </w:r>
    </w:p>
    <w:p>
      <w:pPr>
        <w:pStyle w:val="7"/>
        <w:spacing w:before="0" w:beforeAutospacing="0" w:after="0" w:afterAutospacing="0" w:line="540" w:lineRule="exact"/>
        <w:ind w:firstLine="640" w:firstLineChars="200"/>
        <w:rPr>
          <w:rFonts w:eastAsia="仿宋"/>
          <w:kern w:val="2"/>
          <w:sz w:val="32"/>
          <w:szCs w:val="32"/>
        </w:rPr>
      </w:pPr>
      <w:r>
        <w:rPr>
          <w:rFonts w:hint="eastAsia" w:eastAsia="仿宋"/>
          <w:kern w:val="2"/>
          <w:sz w:val="32"/>
          <w:szCs w:val="32"/>
        </w:rPr>
        <w:t>（四）以定向就业招生录取的；</w:t>
      </w:r>
    </w:p>
    <w:p>
      <w:pPr>
        <w:pStyle w:val="7"/>
        <w:spacing w:before="0" w:beforeAutospacing="0" w:after="0" w:afterAutospacing="0" w:line="540" w:lineRule="exact"/>
        <w:ind w:firstLine="640" w:firstLineChars="200"/>
        <w:rPr>
          <w:rFonts w:eastAsia="仿宋"/>
          <w:kern w:val="2"/>
          <w:sz w:val="32"/>
          <w:szCs w:val="32"/>
        </w:rPr>
      </w:pPr>
      <w:r>
        <w:rPr>
          <w:rFonts w:hint="eastAsia" w:eastAsia="仿宋"/>
          <w:kern w:val="2"/>
          <w:sz w:val="32"/>
          <w:szCs w:val="32"/>
        </w:rPr>
        <w:t>（五）无正当转学理由的。</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第四十四条</w:t>
      </w:r>
      <w:r>
        <w:rPr>
          <w:rFonts w:ascii="楷体" w:hAnsi="楷体" w:eastAsia="楷体"/>
          <w:b/>
          <w:kern w:val="2"/>
          <w:sz w:val="32"/>
          <w:szCs w:val="32"/>
        </w:rPr>
        <w:t xml:space="preserve"> </w:t>
      </w:r>
      <w:r>
        <w:rPr>
          <w:rFonts w:hint="eastAsia" w:eastAsia="仿宋"/>
          <w:kern w:val="2"/>
          <w:sz w:val="32"/>
          <w:szCs w:val="32"/>
        </w:rPr>
        <w:t>转学学生需由本人提出书面申请，经系主任签署意见，报教务处审核，并经学校同意后，填写《高等学校学生转学申请（确认）表》（一式五份）并附有该生姓名及省级招生部门印章的录取新生名册（招生底册）复印件（须加盖录取学校学籍管理部门印章），经学校和拟转入学校同意，由拟转入学校负责审核转学条件及相关证明，认为符合本校培养要求且学校有培养能力的，经学校校长办公会或者专题会议研究决定，可以转入。学校应当按照国家有关规定，对转学情况应当及时进行公示，并在转学完成后</w:t>
      </w:r>
      <w:r>
        <w:rPr>
          <w:rFonts w:eastAsia="仿宋"/>
          <w:kern w:val="2"/>
          <w:sz w:val="32"/>
          <w:szCs w:val="32"/>
        </w:rPr>
        <w:t>3</w:t>
      </w:r>
      <w:r>
        <w:rPr>
          <w:rFonts w:hint="eastAsia" w:eastAsia="仿宋"/>
          <w:kern w:val="2"/>
          <w:sz w:val="32"/>
          <w:szCs w:val="32"/>
        </w:rPr>
        <w:t>个月内，由转入学校报所在地省级教育行政部门备案。</w:t>
      </w:r>
    </w:p>
    <w:p>
      <w:pPr>
        <w:spacing w:line="540" w:lineRule="exact"/>
        <w:ind w:firstLine="627" w:firstLineChars="196"/>
        <w:rPr>
          <w:rFonts w:eastAsia="仿宋"/>
          <w:sz w:val="32"/>
          <w:szCs w:val="32"/>
        </w:rPr>
      </w:pPr>
      <w:r>
        <w:rPr>
          <w:rFonts w:hint="eastAsia" w:eastAsia="仿宋"/>
          <w:sz w:val="32"/>
          <w:szCs w:val="32"/>
        </w:rPr>
        <w:t>跨省转学者，由转出地省级教育行政部门商转入地省级教育行政部门，按转学条件确认后办理转学手续。须转户口的由转入地省级教育行政部门将有关文件抄送转入学校所在地的公安机关。</w:t>
      </w:r>
    </w:p>
    <w:p>
      <w:pPr>
        <w:spacing w:line="540" w:lineRule="exact"/>
        <w:jc w:val="center"/>
        <w:rPr>
          <w:rFonts w:ascii="黑体" w:hAnsi="黑体" w:eastAsia="黑体"/>
          <w:b/>
          <w:bCs/>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八</w:t>
      </w:r>
      <w:r>
        <w:rPr>
          <w:rFonts w:ascii="黑体" w:hAnsi="黑体" w:eastAsia="黑体"/>
          <w:b/>
          <w:bCs/>
          <w:sz w:val="32"/>
          <w:szCs w:val="32"/>
        </w:rPr>
        <w:t xml:space="preserve">  </w:t>
      </w:r>
      <w:r>
        <w:rPr>
          <w:rFonts w:hint="eastAsia" w:ascii="黑体" w:hAnsi="黑体" w:eastAsia="黑体"/>
          <w:b/>
          <w:bCs/>
          <w:sz w:val="32"/>
          <w:szCs w:val="32"/>
        </w:rPr>
        <w:t>休学与复学</w:t>
      </w:r>
    </w:p>
    <w:p>
      <w:pPr>
        <w:pStyle w:val="7"/>
        <w:spacing w:before="0" w:beforeAutospacing="0" w:after="0" w:afterAutospacing="0" w:line="540" w:lineRule="exact"/>
        <w:ind w:firstLine="472" w:firstLineChars="147"/>
        <w:jc w:val="both"/>
        <w:rPr>
          <w:rFonts w:eastAsia="仿宋"/>
          <w:kern w:val="2"/>
          <w:sz w:val="32"/>
          <w:szCs w:val="32"/>
        </w:rPr>
      </w:pPr>
      <w:r>
        <w:rPr>
          <w:rFonts w:hint="eastAsia" w:ascii="楷体" w:hAnsi="楷体" w:eastAsia="楷体"/>
          <w:b/>
          <w:kern w:val="2"/>
          <w:sz w:val="32"/>
          <w:szCs w:val="32"/>
        </w:rPr>
        <w:t>第四十五条</w:t>
      </w:r>
      <w:r>
        <w:rPr>
          <w:rFonts w:ascii="楷体" w:hAnsi="楷体" w:eastAsia="楷体"/>
          <w:b/>
          <w:kern w:val="2"/>
          <w:sz w:val="32"/>
          <w:szCs w:val="32"/>
        </w:rPr>
        <w:t xml:space="preserve"> </w:t>
      </w:r>
      <w:r>
        <w:rPr>
          <w:rFonts w:hint="eastAsia" w:eastAsia="仿宋"/>
          <w:kern w:val="2"/>
          <w:sz w:val="32"/>
          <w:szCs w:val="32"/>
        </w:rPr>
        <w:t>学生有下列情况之一，应予休学：</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（一）因病经学校指定的医院诊断须停课治疗，治疗时间达一学期的三分之一及以上的；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（二）一学期病、事假缺课累计达本学期总学时的三分之一及以上的；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（三）休学创业，本人申请，报经学校批准的；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（四）学校有正当理由认为应当休学的。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学生休学一般以一年为期，学习期间最多可休学两次，但不能超过最长学习年限。</w:t>
      </w:r>
    </w:p>
    <w:p>
      <w:pPr>
        <w:spacing w:line="540" w:lineRule="exact"/>
        <w:ind w:firstLine="627" w:firstLineChars="196"/>
        <w:rPr>
          <w:rFonts w:ascii="仿宋" w:hAnsi="仿宋" w:eastAsia="仿宋" w:cs="微软雅黑"/>
          <w:sz w:val="32"/>
          <w:szCs w:val="32"/>
          <w:shd w:val="clear" w:color="auto" w:fill="FFFFFF"/>
        </w:rPr>
      </w:pPr>
      <w:r>
        <w:rPr>
          <w:rFonts w:hint="eastAsia" w:ascii="仿宋" w:hAnsi="仿宋" w:eastAsia="仿宋" w:cs="微软雅黑"/>
          <w:sz w:val="32"/>
          <w:szCs w:val="32"/>
          <w:shd w:val="clear" w:color="auto" w:fill="FFFFFF"/>
        </w:rPr>
        <w:t>休学创业的学生，其最长学习年限为</w:t>
      </w:r>
      <w:r>
        <w:rPr>
          <w:rFonts w:ascii="仿宋" w:hAnsi="仿宋" w:eastAsia="仿宋" w:cs="微软雅黑"/>
          <w:sz w:val="32"/>
          <w:szCs w:val="32"/>
          <w:shd w:val="clear" w:color="auto" w:fill="FFFFFF"/>
        </w:rPr>
        <w:t>6</w:t>
      </w:r>
      <w:r>
        <w:rPr>
          <w:rFonts w:hint="eastAsia" w:ascii="仿宋" w:hAnsi="仿宋" w:eastAsia="仿宋" w:cs="微软雅黑"/>
          <w:sz w:val="32"/>
          <w:szCs w:val="32"/>
          <w:shd w:val="clear" w:color="auto" w:fill="FFFFFF"/>
        </w:rPr>
        <w:t>年。</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第四十六条</w:t>
      </w:r>
      <w:r>
        <w:rPr>
          <w:rFonts w:ascii="楷体" w:hAnsi="楷体" w:eastAsia="楷体"/>
          <w:b/>
          <w:kern w:val="2"/>
          <w:sz w:val="32"/>
          <w:szCs w:val="32"/>
        </w:rPr>
        <w:t xml:space="preserve"> </w:t>
      </w:r>
      <w:r>
        <w:rPr>
          <w:rFonts w:hint="eastAsia" w:eastAsia="仿宋"/>
          <w:kern w:val="2"/>
          <w:sz w:val="32"/>
          <w:szCs w:val="32"/>
        </w:rPr>
        <w:t>学生休学须由本人提交书面申请，并附证明材料，经辅导员确认，系主任同意，教务处审核，报学校领导批准。</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第四十七条</w:t>
      </w:r>
      <w:r>
        <w:rPr>
          <w:rFonts w:ascii="楷体" w:hAnsi="楷体" w:eastAsia="楷体"/>
          <w:b/>
          <w:kern w:val="2"/>
          <w:sz w:val="32"/>
          <w:szCs w:val="32"/>
        </w:rPr>
        <w:t xml:space="preserve"> </w:t>
      </w:r>
      <w:r>
        <w:rPr>
          <w:rFonts w:hint="eastAsia" w:eastAsia="仿宋"/>
          <w:kern w:val="2"/>
          <w:sz w:val="32"/>
          <w:szCs w:val="32"/>
        </w:rPr>
        <w:t>休学学生的有关问题按下列规定处理：</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（一）学生休学期间，学校保留其学籍，但不享受在校学习学生待遇；</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（二）因病休学的学生须回家休养，路费、医疗医药费用按国家及当地的有关规定处理。</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第四十八条</w:t>
      </w:r>
      <w:r>
        <w:rPr>
          <w:rFonts w:ascii="楷体" w:hAnsi="楷体" w:eastAsia="楷体"/>
          <w:b/>
          <w:kern w:val="2"/>
          <w:sz w:val="32"/>
          <w:szCs w:val="32"/>
        </w:rPr>
        <w:t xml:space="preserve"> </w:t>
      </w:r>
      <w:r>
        <w:rPr>
          <w:rFonts w:hint="eastAsia" w:eastAsia="仿宋"/>
          <w:kern w:val="2"/>
          <w:sz w:val="32"/>
          <w:szCs w:val="32"/>
        </w:rPr>
        <w:t>学生休学期满，应当于学期开学前向学校提出复学申请，经学校复查合格，方可复学。复学后原则上编入原专业的下一年级，如其下一年级未招生，按本规定第六章第三十三条规定处理。因病休学学生申请复学时，须经学校指定的医院诊断，证明已恢复健康，方可办理复学手续。</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复学学生，已修读并考核合格的课程，经本人申请，所在系核准，报教务处备案后可以免修。</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第四十九条</w:t>
      </w:r>
      <w:r>
        <w:rPr>
          <w:rFonts w:ascii="楷体" w:hAnsi="楷体" w:eastAsia="楷体"/>
          <w:b/>
          <w:kern w:val="2"/>
          <w:sz w:val="32"/>
          <w:szCs w:val="32"/>
        </w:rPr>
        <w:t xml:space="preserve"> </w:t>
      </w:r>
      <w:r>
        <w:rPr>
          <w:rFonts w:hint="eastAsia" w:eastAsia="仿宋"/>
          <w:kern w:val="2"/>
          <w:sz w:val="32"/>
          <w:szCs w:val="32"/>
        </w:rPr>
        <w:t>在校学生应征参加中国人民解放军（含中国人民武装警察部队），学校应当保留其学籍至退役后</w:t>
      </w:r>
      <w:r>
        <w:rPr>
          <w:rFonts w:eastAsia="仿宋"/>
          <w:kern w:val="2"/>
          <w:sz w:val="32"/>
          <w:szCs w:val="32"/>
        </w:rPr>
        <w:t>2</w:t>
      </w:r>
      <w:r>
        <w:rPr>
          <w:rFonts w:hint="eastAsia" w:eastAsia="仿宋"/>
          <w:kern w:val="2"/>
          <w:sz w:val="32"/>
          <w:szCs w:val="32"/>
        </w:rPr>
        <w:t>年。学生参加学校组织的跨校联合培养项目，在联合培养学校学习期间，学校同时为其保留学籍。学生保留学籍期间，与其实际所在的部队、学校等组织建立管理关系。</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第五十条</w:t>
      </w:r>
      <w:r>
        <w:rPr>
          <w:rFonts w:ascii="楷体" w:hAnsi="楷体" w:eastAsia="楷体"/>
          <w:b/>
          <w:kern w:val="2"/>
          <w:sz w:val="32"/>
          <w:szCs w:val="32"/>
        </w:rPr>
        <w:t xml:space="preserve"> </w:t>
      </w:r>
      <w:r>
        <w:rPr>
          <w:rFonts w:hint="eastAsia" w:eastAsia="仿宋"/>
          <w:kern w:val="2"/>
          <w:sz w:val="32"/>
          <w:szCs w:val="32"/>
        </w:rPr>
        <w:t>经学校批准休学的学生应当在</w:t>
      </w:r>
      <w:r>
        <w:rPr>
          <w:rFonts w:eastAsia="仿宋"/>
          <w:kern w:val="2"/>
          <w:sz w:val="32"/>
          <w:szCs w:val="32"/>
        </w:rPr>
        <w:t>5</w:t>
      </w:r>
      <w:r>
        <w:rPr>
          <w:rFonts w:hint="eastAsia" w:eastAsia="仿宋"/>
          <w:kern w:val="2"/>
          <w:sz w:val="32"/>
          <w:szCs w:val="32"/>
        </w:rPr>
        <w:t>个工作日内办理完离校手续。</w:t>
      </w:r>
    </w:p>
    <w:p>
      <w:pPr>
        <w:spacing w:line="540" w:lineRule="exact"/>
        <w:ind w:firstLine="660"/>
        <w:jc w:val="left"/>
        <w:rPr>
          <w:rFonts w:eastAsia="仿宋"/>
          <w:sz w:val="32"/>
          <w:szCs w:val="32"/>
        </w:rPr>
      </w:pPr>
      <w:r>
        <w:rPr>
          <w:rFonts w:hint="eastAsia" w:ascii="楷体" w:hAnsi="楷体" w:eastAsia="楷体"/>
          <w:b/>
          <w:sz w:val="32"/>
          <w:szCs w:val="32"/>
        </w:rPr>
        <w:t>第五十一条</w:t>
      </w:r>
      <w:r>
        <w:rPr>
          <w:rFonts w:ascii="楷体" w:hAnsi="楷体" w:eastAsia="楷体"/>
          <w:b/>
          <w:sz w:val="32"/>
          <w:szCs w:val="32"/>
        </w:rPr>
        <w:t xml:space="preserve"> </w:t>
      </w:r>
      <w:r>
        <w:rPr>
          <w:rFonts w:hint="eastAsia" w:eastAsia="仿宋"/>
          <w:sz w:val="32"/>
          <w:szCs w:val="32"/>
        </w:rPr>
        <w:t>学生休学期间不缴纳学费及其他相关费用。</w:t>
      </w:r>
    </w:p>
    <w:p>
      <w:pPr>
        <w:spacing w:line="540" w:lineRule="exact"/>
        <w:ind w:firstLine="660"/>
        <w:jc w:val="left"/>
        <w:rPr>
          <w:rFonts w:ascii="黑体" w:hAnsi="黑体" w:eastAsia="黑体"/>
          <w:b/>
          <w:bCs/>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九</w:t>
      </w:r>
      <w:r>
        <w:rPr>
          <w:rFonts w:ascii="黑体" w:hAnsi="黑体" w:eastAsia="黑体"/>
          <w:b/>
          <w:bCs/>
          <w:sz w:val="32"/>
          <w:szCs w:val="32"/>
        </w:rPr>
        <w:t xml:space="preserve">  </w:t>
      </w:r>
      <w:r>
        <w:rPr>
          <w:rFonts w:hint="eastAsia" w:ascii="黑体" w:hAnsi="黑体" w:eastAsia="黑体"/>
          <w:b/>
          <w:bCs/>
          <w:sz w:val="32"/>
          <w:szCs w:val="32"/>
        </w:rPr>
        <w:t>退学</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第五十二条</w:t>
      </w:r>
      <w:r>
        <w:rPr>
          <w:rFonts w:ascii="楷体" w:hAnsi="楷体" w:eastAsia="楷体"/>
          <w:b/>
          <w:kern w:val="2"/>
          <w:sz w:val="32"/>
          <w:szCs w:val="32"/>
        </w:rPr>
        <w:t xml:space="preserve"> </w:t>
      </w:r>
      <w:r>
        <w:rPr>
          <w:rFonts w:hint="eastAsia" w:eastAsia="仿宋"/>
          <w:kern w:val="2"/>
          <w:sz w:val="32"/>
          <w:szCs w:val="32"/>
        </w:rPr>
        <w:t>学生有下列情形之一，可予退学：</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（一）在学校规定最长学习年限内（含休学）未完成学业的；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（二）休学或保留学籍期满不办理复学手续或申请复学经复查不合格的；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（三）经学校指定的医院诊断，患有疾病或者意外伤残无法继续在校学习的；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（四）未经批准连续两周未参加学校规定的教学活动的；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（五）超过学校规定期限未注册而又未履行暂缓注册手续的；</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（六）学校规定的不能完成学业、应予退学的其他情形。</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第五十三条</w:t>
      </w:r>
      <w:r>
        <w:rPr>
          <w:rFonts w:ascii="楷体" w:hAnsi="楷体" w:eastAsia="楷体"/>
          <w:b/>
          <w:kern w:val="2"/>
          <w:sz w:val="32"/>
          <w:szCs w:val="32"/>
        </w:rPr>
        <w:t xml:space="preserve"> </w:t>
      </w:r>
      <w:r>
        <w:rPr>
          <w:rFonts w:hint="eastAsia" w:eastAsia="仿宋"/>
          <w:kern w:val="2"/>
          <w:sz w:val="32"/>
          <w:szCs w:val="32"/>
        </w:rPr>
        <w:t>对学生的退学处理，由各系统计，经系主任签署意见，报教务处审查，由院长办公会研究决定。对退学的学生，学校出具退学决定书并送交本人（或校内公示）。</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学生如对退学处理有异议，应当在收到决定书</w:t>
      </w:r>
      <w:r>
        <w:rPr>
          <w:rFonts w:eastAsia="仿宋"/>
          <w:kern w:val="2"/>
          <w:sz w:val="32"/>
          <w:szCs w:val="32"/>
        </w:rPr>
        <w:t>10</w:t>
      </w:r>
      <w:r>
        <w:rPr>
          <w:rFonts w:hint="eastAsia" w:eastAsia="仿宋"/>
          <w:kern w:val="2"/>
          <w:sz w:val="32"/>
          <w:szCs w:val="32"/>
        </w:rPr>
        <w:t>日内向学校学生申诉处理委员会提出书面申诉。</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第五十四条</w:t>
      </w:r>
      <w:r>
        <w:rPr>
          <w:rFonts w:ascii="楷体" w:hAnsi="楷体" w:eastAsia="楷体"/>
          <w:b/>
          <w:kern w:val="2"/>
          <w:sz w:val="32"/>
          <w:szCs w:val="32"/>
        </w:rPr>
        <w:t xml:space="preserve"> </w:t>
      </w:r>
      <w:r>
        <w:rPr>
          <w:rFonts w:hint="eastAsia" w:eastAsia="仿宋"/>
          <w:kern w:val="2"/>
          <w:sz w:val="32"/>
          <w:szCs w:val="32"/>
        </w:rPr>
        <w:t>学生自愿退学的，由本人申请，所在系签署意见，教务处审查，报主管院长审批后办理退学手续。</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第五十五条</w:t>
      </w:r>
      <w:r>
        <w:rPr>
          <w:rFonts w:ascii="楷体" w:hAnsi="楷体" w:eastAsia="楷体"/>
          <w:b/>
          <w:kern w:val="2"/>
          <w:sz w:val="32"/>
          <w:szCs w:val="32"/>
        </w:rPr>
        <w:t xml:space="preserve"> </w:t>
      </w:r>
      <w:r>
        <w:rPr>
          <w:rFonts w:hint="eastAsia" w:eastAsia="仿宋"/>
          <w:kern w:val="2"/>
          <w:sz w:val="32"/>
          <w:szCs w:val="32"/>
        </w:rPr>
        <w:t>退学的学生在办理完退学手续后，由学校发给退学证明；因病或意外伤残而退学的学生由其父母或抚养人领回。</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退学学生自学校批准之日起，应在</w:t>
      </w:r>
      <w:r>
        <w:rPr>
          <w:rFonts w:eastAsia="仿宋"/>
          <w:kern w:val="2"/>
          <w:sz w:val="32"/>
          <w:szCs w:val="32"/>
        </w:rPr>
        <w:t>5</w:t>
      </w:r>
      <w:r>
        <w:rPr>
          <w:rFonts w:hint="eastAsia" w:eastAsia="仿宋"/>
          <w:kern w:val="2"/>
          <w:sz w:val="32"/>
          <w:szCs w:val="32"/>
        </w:rPr>
        <w:t>个工作日内办理完退学手续离校，档案、户口退回其家庭户籍所在地。</w:t>
      </w:r>
    </w:p>
    <w:p>
      <w:pPr>
        <w:spacing w:line="540" w:lineRule="exact"/>
        <w:jc w:val="center"/>
        <w:rPr>
          <w:rFonts w:ascii="黑体" w:hAnsi="黑体" w:eastAsia="黑体"/>
          <w:b/>
          <w:bCs/>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十</w:t>
      </w:r>
      <w:r>
        <w:rPr>
          <w:rFonts w:ascii="黑体" w:hAnsi="黑体" w:eastAsia="黑体"/>
          <w:b/>
          <w:bCs/>
          <w:sz w:val="32"/>
          <w:szCs w:val="32"/>
        </w:rPr>
        <w:t xml:space="preserve">  </w:t>
      </w:r>
      <w:r>
        <w:rPr>
          <w:rFonts w:hint="eastAsia" w:ascii="黑体" w:hAnsi="黑体" w:eastAsia="黑体"/>
          <w:b/>
          <w:bCs/>
          <w:sz w:val="32"/>
          <w:szCs w:val="32"/>
        </w:rPr>
        <w:t>毕业、结业与肄业</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第五十六条</w:t>
      </w:r>
      <w:r>
        <w:rPr>
          <w:rFonts w:ascii="楷体" w:hAnsi="楷体" w:eastAsia="楷体"/>
          <w:b/>
          <w:kern w:val="2"/>
          <w:sz w:val="32"/>
          <w:szCs w:val="32"/>
        </w:rPr>
        <w:t xml:space="preserve"> </w:t>
      </w:r>
      <w:r>
        <w:rPr>
          <w:rFonts w:hint="eastAsia" w:eastAsia="仿宋"/>
          <w:kern w:val="2"/>
          <w:sz w:val="32"/>
          <w:szCs w:val="32"/>
        </w:rPr>
        <w:t>学生在学校规定年限内，修完教育教学计划规定内容，德、智、体等方面达到毕业要求，准予毕业，在学生离校前发给毕业证书。</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学生提前修完全部学业，达到毕业条件，要求提前毕业的，应提前半年向所在系提交书面申请，经所在系和教务处审核，学校同意，报省教育厅备案。</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第五十七条</w:t>
      </w:r>
      <w:r>
        <w:rPr>
          <w:rFonts w:ascii="楷体" w:hAnsi="楷体" w:eastAsia="楷体"/>
          <w:b/>
          <w:kern w:val="2"/>
          <w:sz w:val="32"/>
          <w:szCs w:val="32"/>
        </w:rPr>
        <w:t xml:space="preserve"> </w:t>
      </w:r>
      <w:r>
        <w:rPr>
          <w:rFonts w:hint="eastAsia" w:eastAsia="仿宋"/>
          <w:kern w:val="2"/>
          <w:sz w:val="32"/>
          <w:szCs w:val="32"/>
        </w:rPr>
        <w:t>学生在学校规定年限内，修完教育教学计划规定内容，未达到毕业要求，准予结业，由学校发给结业证书。</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第五十八条</w:t>
      </w:r>
      <w:r>
        <w:rPr>
          <w:rFonts w:ascii="楷体" w:hAnsi="楷体" w:eastAsia="楷体"/>
          <w:b/>
          <w:kern w:val="2"/>
          <w:sz w:val="32"/>
          <w:szCs w:val="32"/>
        </w:rPr>
        <w:t xml:space="preserve"> </w:t>
      </w:r>
      <w:r>
        <w:rPr>
          <w:rFonts w:hint="eastAsia" w:eastAsia="仿宋"/>
          <w:kern w:val="2"/>
          <w:sz w:val="32"/>
          <w:szCs w:val="32"/>
        </w:rPr>
        <w:t>学生毕业时受留校察看处分仍未解除的按结业处理，发给结业证书。</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第五十九条</w:t>
      </w:r>
      <w:r>
        <w:rPr>
          <w:rFonts w:ascii="楷体" w:hAnsi="楷体" w:eastAsia="楷体"/>
          <w:b/>
          <w:kern w:val="2"/>
          <w:sz w:val="32"/>
          <w:szCs w:val="32"/>
        </w:rPr>
        <w:t xml:space="preserve"> </w:t>
      </w:r>
      <w:r>
        <w:rPr>
          <w:rFonts w:hint="eastAsia" w:eastAsia="仿宋"/>
          <w:kern w:val="2"/>
          <w:sz w:val="32"/>
          <w:szCs w:val="32"/>
        </w:rPr>
        <w:t>取得结业证书的学生，可以在结业一个月后至学校规定的最长学习年限内向学校申请补考不及格课程、重修实践环节、补做毕业设计及论文答辩，但最多可申请两次。补考、重修、补做合格者，换发毕业证书，仍不合格者以后不再受理。毕业时间按发证日期填写。</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对于留校察看到期解除的学生，经学校同意后换发毕业证书。</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第六十条</w:t>
      </w:r>
      <w:r>
        <w:rPr>
          <w:rFonts w:ascii="楷体" w:hAnsi="楷体" w:eastAsia="楷体"/>
          <w:b/>
          <w:kern w:val="2"/>
          <w:sz w:val="32"/>
          <w:szCs w:val="32"/>
        </w:rPr>
        <w:t xml:space="preserve"> </w:t>
      </w:r>
      <w:r>
        <w:rPr>
          <w:rFonts w:hint="eastAsia" w:eastAsia="仿宋"/>
          <w:kern w:val="2"/>
          <w:sz w:val="32"/>
          <w:szCs w:val="32"/>
        </w:rPr>
        <w:t>学满一学年以上退学的学生，学校发给肄业证书。</w:t>
      </w:r>
    </w:p>
    <w:p>
      <w:pPr>
        <w:pStyle w:val="7"/>
        <w:spacing w:before="0" w:beforeAutospacing="0" w:after="0" w:afterAutospacing="0" w:line="540" w:lineRule="exact"/>
        <w:ind w:firstLine="640" w:firstLineChars="200"/>
        <w:jc w:val="both"/>
        <w:rPr>
          <w:rFonts w:eastAsia="仿宋"/>
          <w:kern w:val="2"/>
          <w:sz w:val="32"/>
          <w:szCs w:val="32"/>
        </w:rPr>
      </w:pPr>
      <w:r>
        <w:rPr>
          <w:rFonts w:hint="eastAsia" w:eastAsia="仿宋"/>
          <w:kern w:val="2"/>
          <w:sz w:val="32"/>
          <w:szCs w:val="32"/>
        </w:rPr>
        <w:t>学满一个学期不满一年者发给写实性学习证明。</w:t>
      </w:r>
    </w:p>
    <w:p>
      <w:pPr>
        <w:pStyle w:val="7"/>
        <w:spacing w:before="0" w:beforeAutospacing="0" w:after="0" w:afterAutospacing="0" w:line="540" w:lineRule="exact"/>
        <w:ind w:firstLine="420" w:firstLineChars="200"/>
        <w:jc w:val="both"/>
        <w:rPr>
          <w:rStyle w:val="10"/>
          <w:rFonts w:ascii="Times New Roman" w:hAnsi="Times New Roman"/>
          <w:kern w:val="2"/>
          <w:szCs w:val="21"/>
        </w:rPr>
      </w:pPr>
    </w:p>
    <w:p>
      <w:pPr>
        <w:spacing w:line="540" w:lineRule="exact"/>
        <w:jc w:val="center"/>
        <w:rPr>
          <w:rFonts w:ascii="黑体" w:hAnsi="黑体" w:eastAsia="黑体"/>
          <w:b/>
          <w:bCs/>
          <w:sz w:val="32"/>
          <w:szCs w:val="32"/>
        </w:rPr>
      </w:pPr>
      <w:r>
        <w:rPr>
          <w:rFonts w:hint="eastAsia" w:ascii="黑体" w:hAnsi="黑体" w:eastAsia="黑体"/>
          <w:b/>
          <w:bCs/>
          <w:sz w:val="32"/>
          <w:szCs w:val="32"/>
        </w:rPr>
        <w:t>十一</w:t>
      </w:r>
      <w:r>
        <w:rPr>
          <w:rFonts w:ascii="黑体" w:hAnsi="黑体" w:eastAsia="黑体"/>
          <w:b/>
          <w:bCs/>
          <w:sz w:val="32"/>
          <w:szCs w:val="32"/>
        </w:rPr>
        <w:t xml:space="preserve">  </w:t>
      </w:r>
      <w:r>
        <w:rPr>
          <w:rFonts w:hint="eastAsia" w:ascii="黑体" w:hAnsi="黑体" w:eastAsia="黑体"/>
          <w:b/>
          <w:bCs/>
          <w:sz w:val="32"/>
          <w:szCs w:val="32"/>
        </w:rPr>
        <w:t>学业证书管理</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第六十一条</w:t>
      </w:r>
      <w:r>
        <w:rPr>
          <w:rFonts w:ascii="楷体" w:hAnsi="楷体" w:eastAsia="楷体"/>
          <w:b/>
          <w:kern w:val="2"/>
          <w:sz w:val="32"/>
          <w:szCs w:val="32"/>
        </w:rPr>
        <w:t xml:space="preserve"> </w:t>
      </w:r>
      <w:r>
        <w:rPr>
          <w:rFonts w:hint="eastAsia" w:eastAsia="仿宋"/>
          <w:kern w:val="2"/>
          <w:sz w:val="32"/>
          <w:szCs w:val="32"/>
        </w:rPr>
        <w:t>学校执行高等教育学历证书电子注册管理制度，按规定及时完成学生学籍学历电子注册。。</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第六十二条</w:t>
      </w:r>
      <w:r>
        <w:rPr>
          <w:rFonts w:ascii="楷体" w:hAnsi="楷体" w:eastAsia="楷体"/>
          <w:b/>
          <w:kern w:val="2"/>
          <w:sz w:val="32"/>
          <w:szCs w:val="32"/>
        </w:rPr>
        <w:t xml:space="preserve"> </w:t>
      </w:r>
      <w:r>
        <w:rPr>
          <w:rFonts w:hint="eastAsia" w:eastAsia="仿宋"/>
          <w:kern w:val="2"/>
          <w:sz w:val="32"/>
          <w:szCs w:val="32"/>
        </w:rPr>
        <w:t>毕业、结业、肄业证书遗失或者损坏，经本人申请，学校核实后出具相应的证明书。证明书与原证书具有同等效力。</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第六十三条</w:t>
      </w:r>
      <w:r>
        <w:rPr>
          <w:rFonts w:ascii="楷体" w:hAnsi="楷体" w:eastAsia="楷体"/>
          <w:b/>
          <w:kern w:val="2"/>
          <w:sz w:val="32"/>
          <w:szCs w:val="32"/>
        </w:rPr>
        <w:t xml:space="preserve"> </w:t>
      </w:r>
      <w:r>
        <w:rPr>
          <w:rFonts w:hint="eastAsia" w:eastAsia="仿宋"/>
          <w:kern w:val="2"/>
          <w:sz w:val="32"/>
          <w:szCs w:val="32"/>
        </w:rPr>
        <w:t>对完成本专业学业同时辅修其他专业并达到该专业辅修要求的学生，由学校发给辅修专业证书。</w:t>
      </w:r>
    </w:p>
    <w:p>
      <w:pPr>
        <w:pStyle w:val="7"/>
        <w:spacing w:before="0" w:beforeAutospacing="0" w:after="0" w:afterAutospacing="0" w:line="540" w:lineRule="exact"/>
        <w:ind w:firstLine="643" w:firstLineChars="200"/>
        <w:jc w:val="both"/>
        <w:rPr>
          <w:rFonts w:eastAsia="仿宋"/>
          <w:kern w:val="2"/>
          <w:sz w:val="32"/>
          <w:szCs w:val="32"/>
        </w:rPr>
      </w:pPr>
      <w:r>
        <w:rPr>
          <w:rFonts w:hint="eastAsia" w:ascii="楷体" w:hAnsi="楷体" w:eastAsia="楷体"/>
          <w:b/>
          <w:kern w:val="2"/>
          <w:sz w:val="32"/>
          <w:szCs w:val="32"/>
        </w:rPr>
        <w:t>第六十四条</w:t>
      </w:r>
      <w:r>
        <w:rPr>
          <w:rFonts w:ascii="楷体" w:hAnsi="楷体" w:eastAsia="楷体"/>
          <w:b/>
          <w:kern w:val="2"/>
          <w:sz w:val="32"/>
          <w:szCs w:val="32"/>
        </w:rPr>
        <w:t xml:space="preserve"> </w:t>
      </w:r>
      <w:r>
        <w:rPr>
          <w:rFonts w:hint="eastAsia" w:eastAsia="仿宋"/>
          <w:kern w:val="2"/>
          <w:sz w:val="32"/>
          <w:szCs w:val="32"/>
        </w:rPr>
        <w:t>对违反国家招生规定入学者，取得入学资格或学籍的，学校应取消其学籍，不发给毕业证书；已发的证书学校予以追回并报省教育厅宣布证书无效；对以作弊、剽窃、抄袭等学术不端行为或者其他不正当手段获得的毕业证书，学校依法予以撤销。</w:t>
      </w:r>
    </w:p>
    <w:p>
      <w:pPr>
        <w:spacing w:line="540" w:lineRule="exact"/>
        <w:jc w:val="center"/>
        <w:rPr>
          <w:rFonts w:ascii="黑体" w:hAnsi="黑体" w:eastAsia="黑体"/>
          <w:b/>
          <w:bCs/>
          <w:sz w:val="32"/>
          <w:szCs w:val="32"/>
        </w:rPr>
      </w:pPr>
    </w:p>
    <w:p>
      <w:pPr>
        <w:spacing w:line="540" w:lineRule="exact"/>
        <w:jc w:val="center"/>
        <w:rPr>
          <w:rFonts w:ascii="黑体" w:hAnsi="黑体" w:eastAsia="黑体"/>
          <w:b/>
          <w:bCs/>
          <w:sz w:val="32"/>
          <w:szCs w:val="32"/>
        </w:rPr>
      </w:pPr>
      <w:r>
        <w:rPr>
          <w:rFonts w:hint="eastAsia" w:ascii="黑体" w:hAnsi="黑体" w:eastAsia="黑体"/>
          <w:b/>
          <w:bCs/>
          <w:sz w:val="32"/>
          <w:szCs w:val="32"/>
        </w:rPr>
        <w:t>十二</w:t>
      </w:r>
      <w:r>
        <w:rPr>
          <w:rFonts w:ascii="黑体" w:hAnsi="黑体" w:eastAsia="黑体"/>
          <w:b/>
          <w:bCs/>
          <w:sz w:val="32"/>
          <w:szCs w:val="32"/>
        </w:rPr>
        <w:t xml:space="preserve">  </w:t>
      </w:r>
      <w:r>
        <w:rPr>
          <w:rFonts w:hint="eastAsia" w:ascii="黑体" w:hAnsi="黑体" w:eastAsia="黑体"/>
          <w:b/>
          <w:bCs/>
          <w:sz w:val="32"/>
          <w:szCs w:val="32"/>
        </w:rPr>
        <w:t>附则</w:t>
      </w:r>
    </w:p>
    <w:p>
      <w:pPr>
        <w:spacing w:line="540" w:lineRule="exact"/>
        <w:ind w:firstLine="643" w:firstLineChars="200"/>
        <w:jc w:val="left"/>
        <w:outlineLvl w:val="1"/>
        <w:rPr>
          <w:rFonts w:eastAsia="仿宋"/>
          <w:bCs/>
          <w:sz w:val="32"/>
          <w:szCs w:val="32"/>
        </w:rPr>
      </w:pPr>
      <w:r>
        <w:rPr>
          <w:rFonts w:hint="eastAsia" w:ascii="楷体" w:hAnsi="楷体" w:eastAsia="楷体"/>
          <w:b/>
          <w:sz w:val="32"/>
          <w:szCs w:val="32"/>
        </w:rPr>
        <w:t>第六十五条</w:t>
      </w:r>
      <w:r>
        <w:rPr>
          <w:rFonts w:ascii="楷体" w:hAnsi="楷体" w:eastAsia="楷体"/>
          <w:b/>
          <w:sz w:val="32"/>
          <w:szCs w:val="32"/>
        </w:rPr>
        <w:t xml:space="preserve"> </w:t>
      </w:r>
      <w:r>
        <w:rPr>
          <w:rFonts w:hint="eastAsia" w:eastAsia="仿宋"/>
          <w:bCs/>
          <w:sz w:val="32"/>
          <w:szCs w:val="32"/>
        </w:rPr>
        <w:t>本规定适用于学校在籍全日制学生，自</w:t>
      </w:r>
      <w:r>
        <w:rPr>
          <w:rFonts w:eastAsia="仿宋"/>
          <w:bCs/>
          <w:sz w:val="32"/>
          <w:szCs w:val="32"/>
        </w:rPr>
        <w:t>2017</w:t>
      </w:r>
      <w:r>
        <w:rPr>
          <w:rFonts w:hint="eastAsia" w:eastAsia="仿宋"/>
          <w:bCs/>
          <w:sz w:val="32"/>
          <w:szCs w:val="32"/>
        </w:rPr>
        <w:t>年</w:t>
      </w:r>
      <w:r>
        <w:rPr>
          <w:rFonts w:hint="eastAsia" w:eastAsia="仿宋"/>
          <w:bCs/>
          <w:sz w:val="32"/>
          <w:szCs w:val="32"/>
          <w:lang w:val="en-US" w:eastAsia="zh-CN"/>
        </w:rPr>
        <w:t>11</w:t>
      </w:r>
      <w:bookmarkStart w:id="0" w:name="_GoBack"/>
      <w:bookmarkEnd w:id="0"/>
      <w:r>
        <w:rPr>
          <w:rFonts w:hint="eastAsia" w:eastAsia="仿宋"/>
          <w:bCs/>
          <w:sz w:val="32"/>
          <w:szCs w:val="32"/>
        </w:rPr>
        <w:t>月</w:t>
      </w:r>
      <w:r>
        <w:rPr>
          <w:rFonts w:eastAsia="仿宋"/>
          <w:bCs/>
          <w:sz w:val="32"/>
          <w:szCs w:val="32"/>
        </w:rPr>
        <w:t>1</w:t>
      </w:r>
      <w:r>
        <w:rPr>
          <w:rFonts w:hint="eastAsia" w:eastAsia="仿宋"/>
          <w:bCs/>
          <w:sz w:val="32"/>
          <w:szCs w:val="32"/>
        </w:rPr>
        <w:t>日起实施，由教务处负责解释。原《廊坊燕京职业技术学院学生学籍管理规定》（廊燕院发</w:t>
      </w:r>
      <w:r>
        <w:rPr>
          <w:rFonts w:eastAsia="仿宋"/>
          <w:bCs/>
          <w:sz w:val="32"/>
          <w:szCs w:val="32"/>
        </w:rPr>
        <w:t>[201</w:t>
      </w:r>
      <w:r>
        <w:rPr>
          <w:rFonts w:hint="eastAsia" w:eastAsia="仿宋"/>
          <w:bCs/>
          <w:sz w:val="32"/>
          <w:szCs w:val="32"/>
          <w:lang w:val="en-US" w:eastAsia="zh-CN"/>
        </w:rPr>
        <w:t>7</w:t>
      </w:r>
      <w:r>
        <w:rPr>
          <w:rFonts w:eastAsia="仿宋"/>
          <w:bCs/>
          <w:sz w:val="32"/>
          <w:szCs w:val="32"/>
        </w:rPr>
        <w:t>]</w:t>
      </w:r>
      <w:r>
        <w:rPr>
          <w:rFonts w:hint="eastAsia" w:eastAsia="仿宋"/>
          <w:bCs/>
          <w:sz w:val="32"/>
          <w:szCs w:val="32"/>
          <w:lang w:val="en-US" w:eastAsia="zh-CN"/>
        </w:rPr>
        <w:t>8</w:t>
      </w:r>
      <w:r>
        <w:rPr>
          <w:rFonts w:hint="eastAsia" w:eastAsia="仿宋"/>
          <w:bCs/>
          <w:sz w:val="32"/>
          <w:szCs w:val="32"/>
        </w:rPr>
        <w:t>号）同时废止。</w:t>
      </w:r>
    </w:p>
    <w:p>
      <w:pPr>
        <w:spacing w:line="600" w:lineRule="exact"/>
        <w:rPr>
          <w:rFonts w:eastAsia="仿宋_GB2312"/>
          <w:sz w:val="36"/>
          <w:szCs w:val="36"/>
        </w:rPr>
      </w:pPr>
    </w:p>
    <w:p>
      <w:pPr>
        <w:spacing w:line="600" w:lineRule="exact"/>
        <w:rPr>
          <w:rFonts w:eastAsia="仿宋_GB2312"/>
          <w:sz w:val="36"/>
          <w:szCs w:val="36"/>
        </w:rPr>
      </w:pPr>
    </w:p>
    <w:p>
      <w:pPr>
        <w:spacing w:line="600" w:lineRule="exact"/>
        <w:rPr>
          <w:rFonts w:eastAsia="仿宋_GB2312"/>
          <w:sz w:val="36"/>
          <w:szCs w:val="36"/>
        </w:rPr>
      </w:pPr>
    </w:p>
    <w:p>
      <w:pPr>
        <w:pStyle w:val="3"/>
        <w:spacing w:line="600" w:lineRule="exact"/>
        <w:ind w:firstLine="31680"/>
        <w:jc w:val="right"/>
        <w:rPr>
          <w:rFonts w:ascii="仿宋" w:hAnsi="仿宋" w:eastAsia="仿宋"/>
          <w:sz w:val="32"/>
          <w:szCs w:val="32"/>
        </w:rPr>
      </w:pPr>
      <w:r>
        <w:rPr>
          <w:rFonts w:hint="eastAsia" w:ascii="仿宋" w:hAnsi="仿宋" w:eastAsia="仿宋"/>
          <w:sz w:val="32"/>
          <w:szCs w:val="32"/>
        </w:rPr>
        <w:t>廊坊燕京职业技术学院</w:t>
      </w:r>
    </w:p>
    <w:p>
      <w:pPr>
        <w:spacing w:line="540" w:lineRule="exact"/>
        <w:ind w:firstLine="627" w:firstLineChars="196"/>
        <w:jc w:val="right"/>
      </w:pPr>
      <w:r>
        <w:rPr>
          <w:rFonts w:ascii="仿宋" w:hAnsi="仿宋" w:eastAsia="仿宋"/>
          <w:sz w:val="32"/>
          <w:szCs w:val="32"/>
        </w:rPr>
        <w:t>2017</w:t>
      </w:r>
      <w:r>
        <w:rPr>
          <w:rFonts w:hint="eastAsia" w:ascii="仿宋" w:hAnsi="仿宋" w:eastAsia="仿宋"/>
          <w:sz w:val="32"/>
          <w:szCs w:val="32"/>
        </w:rPr>
        <w:t>年</w:t>
      </w:r>
      <w:r>
        <w:rPr>
          <w:rFonts w:hint="eastAsia" w:ascii="仿宋" w:hAnsi="仿宋" w:eastAsia="仿宋"/>
          <w:sz w:val="32"/>
          <w:szCs w:val="32"/>
          <w:lang w:val="en-US" w:eastAsia="zh-CN"/>
        </w:rPr>
        <w:t>11</w:t>
      </w:r>
      <w:r>
        <w:rPr>
          <w:rFonts w:hint="eastAsia" w:ascii="仿宋" w:hAnsi="仿宋" w:eastAsia="仿宋"/>
          <w:sz w:val="32"/>
          <w:szCs w:val="32"/>
        </w:rPr>
        <w:t>月</w:t>
      </w:r>
      <w:r>
        <w:rPr>
          <w:rFonts w:hint="eastAsia" w:ascii="仿宋" w:hAnsi="仿宋" w:eastAsia="仿宋"/>
          <w:sz w:val="32"/>
          <w:szCs w:val="32"/>
          <w:lang w:val="en-US" w:eastAsia="zh-CN"/>
        </w:rPr>
        <w:t>1</w:t>
      </w:r>
      <w:r>
        <w:rPr>
          <w:rFonts w:hint="eastAsia" w:ascii="仿宋" w:hAnsi="仿宋" w:eastAsia="仿宋"/>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15</w:t>
    </w:r>
    <w:r>
      <w:rPr>
        <w:rStyle w:val="9"/>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7B5"/>
    <w:rsid w:val="00056F22"/>
    <w:rsid w:val="000E47B5"/>
    <w:rsid w:val="001B6D6A"/>
    <w:rsid w:val="001C17A2"/>
    <w:rsid w:val="002051B6"/>
    <w:rsid w:val="002C368B"/>
    <w:rsid w:val="003A0FA8"/>
    <w:rsid w:val="003F76F9"/>
    <w:rsid w:val="004369C9"/>
    <w:rsid w:val="00457A7F"/>
    <w:rsid w:val="004704AA"/>
    <w:rsid w:val="00487985"/>
    <w:rsid w:val="004E7ECE"/>
    <w:rsid w:val="00544637"/>
    <w:rsid w:val="005473FC"/>
    <w:rsid w:val="00565E64"/>
    <w:rsid w:val="005917C1"/>
    <w:rsid w:val="00625934"/>
    <w:rsid w:val="006A67BE"/>
    <w:rsid w:val="007404CB"/>
    <w:rsid w:val="00785C78"/>
    <w:rsid w:val="00786AC6"/>
    <w:rsid w:val="007952A2"/>
    <w:rsid w:val="007C5E7F"/>
    <w:rsid w:val="007F4470"/>
    <w:rsid w:val="00902174"/>
    <w:rsid w:val="009A76E9"/>
    <w:rsid w:val="00A663A2"/>
    <w:rsid w:val="00B142A6"/>
    <w:rsid w:val="00B361AF"/>
    <w:rsid w:val="00B93CB5"/>
    <w:rsid w:val="00B97788"/>
    <w:rsid w:val="00C75577"/>
    <w:rsid w:val="00CC5511"/>
    <w:rsid w:val="00D62AA4"/>
    <w:rsid w:val="00D93627"/>
    <w:rsid w:val="00DA3244"/>
    <w:rsid w:val="00DA5B9A"/>
    <w:rsid w:val="00DB74DE"/>
    <w:rsid w:val="00E0321C"/>
    <w:rsid w:val="00E11A4C"/>
    <w:rsid w:val="00EB5F4C"/>
    <w:rsid w:val="00EE10E9"/>
    <w:rsid w:val="1D332D07"/>
    <w:rsid w:val="477E085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99"/>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ody Text Indent 2"/>
    <w:basedOn w:val="1"/>
    <w:link w:val="14"/>
    <w:uiPriority w:val="99"/>
    <w:pPr>
      <w:spacing w:line="440" w:lineRule="exact"/>
      <w:ind w:firstLine="600" w:firstLineChars="200"/>
    </w:pPr>
    <w:rPr>
      <w:rFonts w:ascii="仿宋_GB2312" w:hAnsi="宋体" w:eastAsia="仿宋_GB2312"/>
      <w:sz w:val="30"/>
    </w:rPr>
  </w:style>
  <w:style w:type="paragraph" w:styleId="4">
    <w:name w:val="Balloon Text"/>
    <w:basedOn w:val="1"/>
    <w:link w:val="13"/>
    <w:semiHidden/>
    <w:uiPriority w:val="99"/>
    <w:rPr>
      <w:sz w:val="18"/>
      <w:szCs w:val="18"/>
    </w:rPr>
  </w:style>
  <w:style w:type="paragraph" w:styleId="5">
    <w:name w:val="footer"/>
    <w:basedOn w:val="1"/>
    <w:link w:val="16"/>
    <w:uiPriority w:val="99"/>
    <w:pPr>
      <w:tabs>
        <w:tab w:val="center" w:pos="4153"/>
        <w:tab w:val="right" w:pos="8306"/>
      </w:tabs>
      <w:snapToGrid w:val="0"/>
      <w:jc w:val="left"/>
    </w:pPr>
    <w:rPr>
      <w:sz w:val="18"/>
      <w:szCs w:val="18"/>
    </w:rPr>
  </w:style>
  <w:style w:type="paragraph" w:styleId="6">
    <w:name w:val="header"/>
    <w:basedOn w:val="1"/>
    <w:link w:val="15"/>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character" w:styleId="9">
    <w:name w:val="page number"/>
    <w:basedOn w:val="8"/>
    <w:uiPriority w:val="99"/>
    <w:rPr>
      <w:rFonts w:cs="Times New Roman"/>
    </w:rPr>
  </w:style>
  <w:style w:type="character" w:styleId="10">
    <w:name w:val="annotation reference"/>
    <w:basedOn w:val="8"/>
    <w:semiHidden/>
    <w:uiPriority w:val="99"/>
    <w:rPr>
      <w:rFonts w:cs="Times New Roman"/>
      <w:sz w:val="21"/>
    </w:rPr>
  </w:style>
  <w:style w:type="character" w:customStyle="1" w:styleId="12">
    <w:name w:val="Comment Text Char"/>
    <w:basedOn w:val="8"/>
    <w:link w:val="2"/>
    <w:semiHidden/>
    <w:locked/>
    <w:uiPriority w:val="99"/>
    <w:rPr>
      <w:rFonts w:ascii="Times New Roman" w:hAnsi="Times New Roman" w:eastAsia="宋体" w:cs="Times New Roman"/>
      <w:sz w:val="24"/>
      <w:szCs w:val="24"/>
    </w:rPr>
  </w:style>
  <w:style w:type="character" w:customStyle="1" w:styleId="13">
    <w:name w:val="Balloon Text Char"/>
    <w:basedOn w:val="8"/>
    <w:link w:val="4"/>
    <w:semiHidden/>
    <w:locked/>
    <w:uiPriority w:val="99"/>
    <w:rPr>
      <w:rFonts w:ascii="Times New Roman" w:hAnsi="Times New Roman" w:eastAsia="宋体" w:cs="Times New Roman"/>
      <w:sz w:val="18"/>
      <w:szCs w:val="18"/>
    </w:rPr>
  </w:style>
  <w:style w:type="character" w:customStyle="1" w:styleId="14">
    <w:name w:val="Body Text Indent 2 Char"/>
    <w:basedOn w:val="8"/>
    <w:link w:val="3"/>
    <w:locked/>
    <w:uiPriority w:val="99"/>
    <w:rPr>
      <w:rFonts w:ascii="仿宋_GB2312" w:hAnsi="宋体" w:eastAsia="仿宋_GB2312" w:cs="Times New Roman"/>
      <w:sz w:val="24"/>
      <w:szCs w:val="24"/>
    </w:rPr>
  </w:style>
  <w:style w:type="character" w:customStyle="1" w:styleId="15">
    <w:name w:val="Header Char"/>
    <w:basedOn w:val="8"/>
    <w:link w:val="6"/>
    <w:locked/>
    <w:uiPriority w:val="99"/>
    <w:rPr>
      <w:rFonts w:ascii="Times New Roman" w:hAnsi="Times New Roman" w:eastAsia="宋体" w:cs="Times New Roman"/>
      <w:sz w:val="18"/>
      <w:szCs w:val="18"/>
    </w:rPr>
  </w:style>
  <w:style w:type="character" w:customStyle="1" w:styleId="16">
    <w:name w:val="Footer Char"/>
    <w:basedOn w:val="8"/>
    <w:link w:val="5"/>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15</Pages>
  <Words>1065</Words>
  <Characters>6075</Characters>
  <Lines>0</Lines>
  <Paragraphs>0</Paragraphs>
  <TotalTime>0</TotalTime>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2017-07-31T02:11:00Z</dcterms:created>
  <dc:creator>user</dc:creator>
  <cp:lastModifiedBy>windows7</cp:lastModifiedBy>
  <cp:lastPrinted>2017-11-01T01:49:04Z</cp:lastPrinted>
  <dcterms:modified xsi:type="dcterms:W3CDTF">2017-11-01T01:52:33Z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